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AA5EC">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R5-256073</w:t>
      </w:r>
      <w:r>
        <w:rPr>
          <w:rFonts w:hint="eastAsia" w:eastAsia="宋体"/>
          <w:b/>
          <w:i/>
          <w:sz w:val="28"/>
          <w:highlight w:val="yellow"/>
          <w:lang w:val="en-US" w:eastAsia="zh-CN"/>
        </w:rPr>
        <w:t>r1</w:t>
      </w:r>
    </w:p>
    <w:p w14:paraId="1B8297AD">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24EEA2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A4389D">
            <w:pPr>
              <w:pStyle w:val="82"/>
              <w:spacing w:after="0"/>
              <w:jc w:val="right"/>
              <w:rPr>
                <w:i/>
                <w:highlight w:val="none"/>
              </w:rPr>
            </w:pPr>
            <w:r>
              <w:rPr>
                <w:i/>
                <w:sz w:val="14"/>
                <w:highlight w:val="none"/>
              </w:rPr>
              <w:t>CR-Form-v12.3</w:t>
            </w:r>
          </w:p>
        </w:tc>
      </w:tr>
      <w:tr w14:paraId="037E64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B0E213">
            <w:pPr>
              <w:pStyle w:val="82"/>
              <w:spacing w:after="0"/>
              <w:jc w:val="center"/>
              <w:rPr>
                <w:highlight w:val="none"/>
              </w:rPr>
            </w:pPr>
            <w:r>
              <w:rPr>
                <w:b/>
                <w:sz w:val="32"/>
                <w:highlight w:val="none"/>
              </w:rPr>
              <w:t>CHANGE REQUEST</w:t>
            </w:r>
          </w:p>
        </w:tc>
      </w:tr>
      <w:tr w14:paraId="08555D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9143B9">
            <w:pPr>
              <w:pStyle w:val="82"/>
              <w:spacing w:after="0"/>
              <w:rPr>
                <w:sz w:val="8"/>
                <w:szCs w:val="8"/>
                <w:highlight w:val="none"/>
              </w:rPr>
            </w:pPr>
          </w:p>
        </w:tc>
      </w:tr>
      <w:tr w14:paraId="79543F1C">
        <w:tblPrEx>
          <w:tblCellMar>
            <w:top w:w="0" w:type="dxa"/>
            <w:left w:w="42" w:type="dxa"/>
            <w:bottom w:w="0" w:type="dxa"/>
            <w:right w:w="42" w:type="dxa"/>
          </w:tblCellMar>
        </w:tblPrEx>
        <w:tc>
          <w:tcPr>
            <w:tcW w:w="142" w:type="dxa"/>
            <w:tcBorders>
              <w:left w:val="single" w:color="auto" w:sz="4" w:space="0"/>
            </w:tcBorders>
          </w:tcPr>
          <w:p w14:paraId="28A559F7">
            <w:pPr>
              <w:pStyle w:val="82"/>
              <w:spacing w:after="0"/>
              <w:jc w:val="right"/>
              <w:rPr>
                <w:highlight w:val="none"/>
              </w:rPr>
            </w:pPr>
          </w:p>
        </w:tc>
        <w:tc>
          <w:tcPr>
            <w:tcW w:w="1559" w:type="dxa"/>
            <w:shd w:val="pct30" w:color="FFFF00" w:fill="auto"/>
          </w:tcPr>
          <w:p w14:paraId="65D1FF2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14:paraId="0889B374">
            <w:pPr>
              <w:pStyle w:val="82"/>
              <w:spacing w:after="0"/>
              <w:jc w:val="center"/>
              <w:rPr>
                <w:highlight w:val="none"/>
              </w:rPr>
            </w:pPr>
            <w:r>
              <w:rPr>
                <w:b/>
                <w:sz w:val="28"/>
                <w:highlight w:val="none"/>
              </w:rPr>
              <w:t>CR</w:t>
            </w:r>
          </w:p>
        </w:tc>
        <w:tc>
          <w:tcPr>
            <w:tcW w:w="1276" w:type="dxa"/>
            <w:shd w:val="pct30" w:color="FFFF00" w:fill="auto"/>
          </w:tcPr>
          <w:p w14:paraId="2BB610B9">
            <w:pPr>
              <w:pStyle w:val="82"/>
              <w:spacing w:after="0"/>
              <w:rPr>
                <w:rFonts w:hint="default" w:eastAsia="宋体"/>
                <w:highlight w:val="none"/>
                <w:lang w:val="en-US" w:eastAsia="zh-CN"/>
              </w:rPr>
            </w:pPr>
            <w:r>
              <w:rPr>
                <w:rFonts w:hint="eastAsia" w:eastAsia="宋体"/>
                <w:b/>
                <w:sz w:val="28"/>
                <w:highlight w:val="none"/>
                <w:lang w:val="en-US" w:eastAsia="zh-CN"/>
              </w:rPr>
              <w:t>5199</w:t>
            </w:r>
          </w:p>
        </w:tc>
        <w:tc>
          <w:tcPr>
            <w:tcW w:w="709" w:type="dxa"/>
          </w:tcPr>
          <w:p w14:paraId="474A54D6">
            <w:pPr>
              <w:pStyle w:val="82"/>
              <w:tabs>
                <w:tab w:val="right" w:pos="625"/>
              </w:tabs>
              <w:spacing w:after="0"/>
              <w:jc w:val="center"/>
              <w:rPr>
                <w:highlight w:val="none"/>
              </w:rPr>
            </w:pPr>
            <w:r>
              <w:rPr>
                <w:b/>
                <w:bCs/>
                <w:sz w:val="28"/>
                <w:highlight w:val="none"/>
              </w:rPr>
              <w:t>rev</w:t>
            </w:r>
          </w:p>
        </w:tc>
        <w:tc>
          <w:tcPr>
            <w:tcW w:w="992" w:type="dxa"/>
            <w:shd w:val="pct30" w:color="FFFF00" w:fill="auto"/>
          </w:tcPr>
          <w:p w14:paraId="09933443">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46CDCC78">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0284A1">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7CDC8642">
            <w:pPr>
              <w:pStyle w:val="82"/>
              <w:spacing w:after="0"/>
              <w:rPr>
                <w:highlight w:val="none"/>
              </w:rPr>
            </w:pPr>
          </w:p>
        </w:tc>
      </w:tr>
      <w:tr w14:paraId="550146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F854E">
            <w:pPr>
              <w:pStyle w:val="82"/>
              <w:spacing w:after="0"/>
              <w:rPr>
                <w:highlight w:val="none"/>
              </w:rPr>
            </w:pPr>
          </w:p>
        </w:tc>
      </w:tr>
      <w:tr w14:paraId="0AF631BA">
        <w:tblPrEx>
          <w:tblCellMar>
            <w:top w:w="0" w:type="dxa"/>
            <w:left w:w="42" w:type="dxa"/>
            <w:bottom w:w="0" w:type="dxa"/>
            <w:right w:w="42" w:type="dxa"/>
          </w:tblCellMar>
        </w:tblPrEx>
        <w:tc>
          <w:tcPr>
            <w:tcW w:w="9641" w:type="dxa"/>
            <w:gridSpan w:val="9"/>
            <w:tcBorders>
              <w:top w:val="single" w:color="auto" w:sz="4" w:space="0"/>
            </w:tcBorders>
          </w:tcPr>
          <w:p w14:paraId="7E771A3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7D24B1E8">
        <w:tblPrEx>
          <w:tblCellMar>
            <w:top w:w="0" w:type="dxa"/>
            <w:left w:w="42" w:type="dxa"/>
            <w:bottom w:w="0" w:type="dxa"/>
            <w:right w:w="42" w:type="dxa"/>
          </w:tblCellMar>
        </w:tblPrEx>
        <w:tc>
          <w:tcPr>
            <w:tcW w:w="9641" w:type="dxa"/>
            <w:gridSpan w:val="9"/>
          </w:tcPr>
          <w:p w14:paraId="13BA9CDD">
            <w:pPr>
              <w:pStyle w:val="82"/>
              <w:spacing w:after="0"/>
              <w:rPr>
                <w:sz w:val="8"/>
                <w:szCs w:val="8"/>
                <w:highlight w:val="none"/>
              </w:rPr>
            </w:pPr>
          </w:p>
        </w:tc>
      </w:tr>
    </w:tbl>
    <w:p w14:paraId="7AB964D5">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B57C126">
        <w:tblPrEx>
          <w:tblCellMar>
            <w:top w:w="0" w:type="dxa"/>
            <w:left w:w="42" w:type="dxa"/>
            <w:bottom w:w="0" w:type="dxa"/>
            <w:right w:w="42" w:type="dxa"/>
          </w:tblCellMar>
        </w:tblPrEx>
        <w:tc>
          <w:tcPr>
            <w:tcW w:w="2835" w:type="dxa"/>
          </w:tcPr>
          <w:p w14:paraId="28B0F45C">
            <w:pPr>
              <w:pStyle w:val="82"/>
              <w:tabs>
                <w:tab w:val="right" w:pos="2751"/>
              </w:tabs>
              <w:spacing w:after="0"/>
              <w:rPr>
                <w:b/>
                <w:i/>
                <w:highlight w:val="none"/>
              </w:rPr>
            </w:pPr>
            <w:r>
              <w:rPr>
                <w:b/>
                <w:i/>
                <w:highlight w:val="none"/>
              </w:rPr>
              <w:t>Proposed change affects:</w:t>
            </w:r>
          </w:p>
        </w:tc>
        <w:tc>
          <w:tcPr>
            <w:tcW w:w="1418" w:type="dxa"/>
          </w:tcPr>
          <w:p w14:paraId="2CFE5126">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6A3655">
            <w:pPr>
              <w:pStyle w:val="82"/>
              <w:spacing w:after="0"/>
              <w:jc w:val="center"/>
              <w:rPr>
                <w:b/>
                <w:caps/>
                <w:highlight w:val="none"/>
              </w:rPr>
            </w:pPr>
          </w:p>
        </w:tc>
        <w:tc>
          <w:tcPr>
            <w:tcW w:w="709" w:type="dxa"/>
            <w:tcBorders>
              <w:left w:val="single" w:color="auto" w:sz="4" w:space="0"/>
            </w:tcBorders>
          </w:tcPr>
          <w:p w14:paraId="4C77F23C">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36CDB28">
            <w:pPr>
              <w:pStyle w:val="82"/>
              <w:spacing w:after="0"/>
              <w:jc w:val="center"/>
              <w:rPr>
                <w:b/>
                <w:caps/>
                <w:highlight w:val="none"/>
              </w:rPr>
            </w:pPr>
          </w:p>
        </w:tc>
        <w:tc>
          <w:tcPr>
            <w:tcW w:w="2126" w:type="dxa"/>
          </w:tcPr>
          <w:p w14:paraId="28EEC487">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A5CDC6">
            <w:pPr>
              <w:pStyle w:val="82"/>
              <w:spacing w:after="0"/>
              <w:jc w:val="center"/>
              <w:rPr>
                <w:b/>
                <w:caps/>
                <w:highlight w:val="none"/>
              </w:rPr>
            </w:pPr>
          </w:p>
        </w:tc>
        <w:tc>
          <w:tcPr>
            <w:tcW w:w="1418" w:type="dxa"/>
            <w:tcBorders>
              <w:left w:val="nil"/>
            </w:tcBorders>
          </w:tcPr>
          <w:p w14:paraId="4BF20A3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3E636F">
            <w:pPr>
              <w:pStyle w:val="82"/>
              <w:spacing w:after="0"/>
              <w:jc w:val="center"/>
              <w:rPr>
                <w:b/>
                <w:bCs/>
                <w:caps/>
                <w:highlight w:val="none"/>
              </w:rPr>
            </w:pPr>
          </w:p>
        </w:tc>
      </w:tr>
    </w:tbl>
    <w:p w14:paraId="123DBC3A">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B5A0F3E">
        <w:tblPrEx>
          <w:tblCellMar>
            <w:top w:w="0" w:type="dxa"/>
            <w:left w:w="42" w:type="dxa"/>
            <w:bottom w:w="0" w:type="dxa"/>
            <w:right w:w="42" w:type="dxa"/>
          </w:tblCellMar>
        </w:tblPrEx>
        <w:tc>
          <w:tcPr>
            <w:tcW w:w="9640" w:type="dxa"/>
            <w:gridSpan w:val="11"/>
          </w:tcPr>
          <w:p w14:paraId="1B271A89">
            <w:pPr>
              <w:pStyle w:val="82"/>
              <w:spacing w:after="0"/>
              <w:rPr>
                <w:sz w:val="8"/>
                <w:szCs w:val="8"/>
                <w:highlight w:val="none"/>
              </w:rPr>
            </w:pPr>
          </w:p>
        </w:tc>
      </w:tr>
      <w:tr w14:paraId="36549686">
        <w:tblPrEx>
          <w:tblCellMar>
            <w:top w:w="0" w:type="dxa"/>
            <w:left w:w="42" w:type="dxa"/>
            <w:bottom w:w="0" w:type="dxa"/>
            <w:right w:w="42" w:type="dxa"/>
          </w:tblCellMar>
        </w:tblPrEx>
        <w:tc>
          <w:tcPr>
            <w:tcW w:w="1843" w:type="dxa"/>
            <w:tcBorders>
              <w:top w:val="single" w:color="auto" w:sz="4" w:space="0"/>
              <w:left w:val="single" w:color="auto" w:sz="4" w:space="0"/>
            </w:tcBorders>
          </w:tcPr>
          <w:p w14:paraId="19E84A6D">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2291EF95">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7.1.3.5.8 PDU Set based discard</w:t>
            </w:r>
          </w:p>
        </w:tc>
      </w:tr>
      <w:tr w14:paraId="1DA99B1A">
        <w:tblPrEx>
          <w:tblCellMar>
            <w:top w:w="0" w:type="dxa"/>
            <w:left w:w="42" w:type="dxa"/>
            <w:bottom w:w="0" w:type="dxa"/>
            <w:right w:w="42" w:type="dxa"/>
          </w:tblCellMar>
        </w:tblPrEx>
        <w:tc>
          <w:tcPr>
            <w:tcW w:w="1843" w:type="dxa"/>
            <w:tcBorders>
              <w:left w:val="single" w:color="auto" w:sz="4" w:space="0"/>
            </w:tcBorders>
          </w:tcPr>
          <w:p w14:paraId="09A714F4">
            <w:pPr>
              <w:pStyle w:val="82"/>
              <w:spacing w:after="0"/>
              <w:rPr>
                <w:b/>
                <w:i/>
                <w:sz w:val="8"/>
                <w:szCs w:val="8"/>
                <w:highlight w:val="none"/>
              </w:rPr>
            </w:pPr>
          </w:p>
        </w:tc>
        <w:tc>
          <w:tcPr>
            <w:tcW w:w="7797" w:type="dxa"/>
            <w:gridSpan w:val="10"/>
            <w:tcBorders>
              <w:right w:val="single" w:color="auto" w:sz="4" w:space="0"/>
            </w:tcBorders>
          </w:tcPr>
          <w:p w14:paraId="10B9B4C3">
            <w:pPr>
              <w:pStyle w:val="82"/>
              <w:spacing w:after="0"/>
              <w:rPr>
                <w:sz w:val="8"/>
                <w:szCs w:val="8"/>
                <w:highlight w:val="none"/>
              </w:rPr>
            </w:pPr>
          </w:p>
        </w:tc>
      </w:tr>
      <w:tr w14:paraId="3F39BEFE">
        <w:tblPrEx>
          <w:tblCellMar>
            <w:top w:w="0" w:type="dxa"/>
            <w:left w:w="42" w:type="dxa"/>
            <w:bottom w:w="0" w:type="dxa"/>
            <w:right w:w="42" w:type="dxa"/>
          </w:tblCellMar>
        </w:tblPrEx>
        <w:tc>
          <w:tcPr>
            <w:tcW w:w="1843" w:type="dxa"/>
            <w:tcBorders>
              <w:left w:val="single" w:color="auto" w:sz="4" w:space="0"/>
            </w:tcBorders>
          </w:tcPr>
          <w:p w14:paraId="1FC233EE">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133AD48F">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6A7FAEF6">
        <w:tblPrEx>
          <w:tblCellMar>
            <w:top w:w="0" w:type="dxa"/>
            <w:left w:w="42" w:type="dxa"/>
            <w:bottom w:w="0" w:type="dxa"/>
            <w:right w:w="42" w:type="dxa"/>
          </w:tblCellMar>
        </w:tblPrEx>
        <w:tc>
          <w:tcPr>
            <w:tcW w:w="1843" w:type="dxa"/>
            <w:tcBorders>
              <w:left w:val="single" w:color="auto" w:sz="4" w:space="0"/>
            </w:tcBorders>
          </w:tcPr>
          <w:p w14:paraId="3301F1C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092EF9">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2B62CEA3">
        <w:tblPrEx>
          <w:tblCellMar>
            <w:top w:w="0" w:type="dxa"/>
            <w:left w:w="42" w:type="dxa"/>
            <w:bottom w:w="0" w:type="dxa"/>
            <w:right w:w="42" w:type="dxa"/>
          </w:tblCellMar>
        </w:tblPrEx>
        <w:tc>
          <w:tcPr>
            <w:tcW w:w="1843" w:type="dxa"/>
            <w:tcBorders>
              <w:left w:val="single" w:color="auto" w:sz="4" w:space="0"/>
            </w:tcBorders>
          </w:tcPr>
          <w:p w14:paraId="185E6441">
            <w:pPr>
              <w:pStyle w:val="82"/>
              <w:spacing w:after="0"/>
              <w:rPr>
                <w:b/>
                <w:i/>
                <w:sz w:val="8"/>
                <w:szCs w:val="8"/>
                <w:highlight w:val="none"/>
              </w:rPr>
            </w:pPr>
          </w:p>
        </w:tc>
        <w:tc>
          <w:tcPr>
            <w:tcW w:w="7797" w:type="dxa"/>
            <w:gridSpan w:val="10"/>
            <w:tcBorders>
              <w:right w:val="single" w:color="auto" w:sz="4" w:space="0"/>
            </w:tcBorders>
          </w:tcPr>
          <w:p w14:paraId="70BD9712">
            <w:pPr>
              <w:pStyle w:val="82"/>
              <w:spacing w:after="0"/>
              <w:rPr>
                <w:sz w:val="8"/>
                <w:szCs w:val="8"/>
                <w:highlight w:val="none"/>
              </w:rPr>
            </w:pPr>
          </w:p>
        </w:tc>
      </w:tr>
      <w:tr w14:paraId="289C3804">
        <w:tblPrEx>
          <w:tblCellMar>
            <w:top w:w="0" w:type="dxa"/>
            <w:left w:w="42" w:type="dxa"/>
            <w:bottom w:w="0" w:type="dxa"/>
            <w:right w:w="42" w:type="dxa"/>
          </w:tblCellMar>
        </w:tblPrEx>
        <w:tc>
          <w:tcPr>
            <w:tcW w:w="1843" w:type="dxa"/>
            <w:tcBorders>
              <w:left w:val="single" w:color="auto" w:sz="4" w:space="0"/>
            </w:tcBorders>
          </w:tcPr>
          <w:p w14:paraId="1CD0D1F9">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03C9067E">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300AB1A9">
            <w:pPr>
              <w:pStyle w:val="82"/>
              <w:spacing w:after="0"/>
              <w:ind w:right="100"/>
              <w:rPr>
                <w:highlight w:val="none"/>
              </w:rPr>
            </w:pPr>
          </w:p>
        </w:tc>
        <w:tc>
          <w:tcPr>
            <w:tcW w:w="1417" w:type="dxa"/>
            <w:gridSpan w:val="3"/>
            <w:tcBorders>
              <w:left w:val="nil"/>
            </w:tcBorders>
          </w:tcPr>
          <w:p w14:paraId="0F7E2F7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C8874F7">
            <w:pPr>
              <w:pStyle w:val="82"/>
              <w:spacing w:after="0"/>
              <w:ind w:left="100"/>
              <w:rPr>
                <w:rFonts w:hint="default" w:eastAsia="宋体"/>
                <w:highlight w:val="none"/>
                <w:lang w:val="en-US" w:eastAsia="zh-CN"/>
              </w:rPr>
            </w:pPr>
            <w:r>
              <w:rPr>
                <w:rFonts w:hint="eastAsia" w:eastAsia="宋体"/>
                <w:highlight w:val="none"/>
                <w:lang w:val="en-US" w:eastAsia="zh-CN"/>
              </w:rPr>
              <w:t>2025-11-06</w:t>
            </w:r>
          </w:p>
        </w:tc>
      </w:tr>
      <w:tr w14:paraId="331989D6">
        <w:tblPrEx>
          <w:tblCellMar>
            <w:top w:w="0" w:type="dxa"/>
            <w:left w:w="42" w:type="dxa"/>
            <w:bottom w:w="0" w:type="dxa"/>
            <w:right w:w="42" w:type="dxa"/>
          </w:tblCellMar>
        </w:tblPrEx>
        <w:tc>
          <w:tcPr>
            <w:tcW w:w="1843" w:type="dxa"/>
            <w:tcBorders>
              <w:left w:val="single" w:color="auto" w:sz="4" w:space="0"/>
            </w:tcBorders>
          </w:tcPr>
          <w:p w14:paraId="26C101A8">
            <w:pPr>
              <w:pStyle w:val="82"/>
              <w:spacing w:after="0"/>
              <w:rPr>
                <w:b/>
                <w:i/>
                <w:sz w:val="8"/>
                <w:szCs w:val="8"/>
                <w:highlight w:val="none"/>
              </w:rPr>
            </w:pPr>
          </w:p>
        </w:tc>
        <w:tc>
          <w:tcPr>
            <w:tcW w:w="1986" w:type="dxa"/>
            <w:gridSpan w:val="4"/>
          </w:tcPr>
          <w:p w14:paraId="7DCAAA40">
            <w:pPr>
              <w:pStyle w:val="82"/>
              <w:spacing w:after="0"/>
              <w:rPr>
                <w:sz w:val="8"/>
                <w:szCs w:val="8"/>
                <w:highlight w:val="none"/>
              </w:rPr>
            </w:pPr>
          </w:p>
        </w:tc>
        <w:tc>
          <w:tcPr>
            <w:tcW w:w="2267" w:type="dxa"/>
            <w:gridSpan w:val="2"/>
          </w:tcPr>
          <w:p w14:paraId="398EEB1B">
            <w:pPr>
              <w:pStyle w:val="82"/>
              <w:spacing w:after="0"/>
              <w:rPr>
                <w:sz w:val="8"/>
                <w:szCs w:val="8"/>
                <w:highlight w:val="none"/>
              </w:rPr>
            </w:pPr>
          </w:p>
        </w:tc>
        <w:tc>
          <w:tcPr>
            <w:tcW w:w="1417" w:type="dxa"/>
            <w:gridSpan w:val="3"/>
          </w:tcPr>
          <w:p w14:paraId="2A7167AC">
            <w:pPr>
              <w:pStyle w:val="82"/>
              <w:spacing w:after="0"/>
              <w:rPr>
                <w:sz w:val="8"/>
                <w:szCs w:val="8"/>
                <w:highlight w:val="none"/>
              </w:rPr>
            </w:pPr>
          </w:p>
        </w:tc>
        <w:tc>
          <w:tcPr>
            <w:tcW w:w="2127" w:type="dxa"/>
            <w:tcBorders>
              <w:right w:val="single" w:color="auto" w:sz="4" w:space="0"/>
            </w:tcBorders>
          </w:tcPr>
          <w:p w14:paraId="165D76DA">
            <w:pPr>
              <w:pStyle w:val="82"/>
              <w:spacing w:after="0"/>
              <w:rPr>
                <w:sz w:val="8"/>
                <w:szCs w:val="8"/>
                <w:highlight w:val="none"/>
              </w:rPr>
            </w:pPr>
          </w:p>
        </w:tc>
      </w:tr>
      <w:tr w14:paraId="164EF521">
        <w:tblPrEx>
          <w:tblCellMar>
            <w:top w:w="0" w:type="dxa"/>
            <w:left w:w="42" w:type="dxa"/>
            <w:bottom w:w="0" w:type="dxa"/>
            <w:right w:w="42" w:type="dxa"/>
          </w:tblCellMar>
        </w:tblPrEx>
        <w:trPr>
          <w:cantSplit/>
        </w:trPr>
        <w:tc>
          <w:tcPr>
            <w:tcW w:w="1843" w:type="dxa"/>
            <w:tcBorders>
              <w:left w:val="single" w:color="auto" w:sz="4" w:space="0"/>
            </w:tcBorders>
          </w:tcPr>
          <w:p w14:paraId="2726C5C7">
            <w:pPr>
              <w:pStyle w:val="82"/>
              <w:tabs>
                <w:tab w:val="right" w:pos="1759"/>
              </w:tabs>
              <w:spacing w:after="0"/>
              <w:rPr>
                <w:b/>
                <w:i/>
                <w:highlight w:val="none"/>
              </w:rPr>
            </w:pPr>
            <w:r>
              <w:rPr>
                <w:b/>
                <w:i/>
                <w:highlight w:val="none"/>
              </w:rPr>
              <w:t>Category:</w:t>
            </w:r>
          </w:p>
        </w:tc>
        <w:tc>
          <w:tcPr>
            <w:tcW w:w="851" w:type="dxa"/>
            <w:shd w:val="pct30" w:color="FFFF00" w:fill="auto"/>
          </w:tcPr>
          <w:p w14:paraId="06BE87BC">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711A363B">
            <w:pPr>
              <w:pStyle w:val="82"/>
              <w:spacing w:after="0"/>
              <w:rPr>
                <w:highlight w:val="none"/>
              </w:rPr>
            </w:pPr>
          </w:p>
        </w:tc>
        <w:tc>
          <w:tcPr>
            <w:tcW w:w="1417" w:type="dxa"/>
            <w:gridSpan w:val="3"/>
            <w:tcBorders>
              <w:left w:val="nil"/>
            </w:tcBorders>
          </w:tcPr>
          <w:p w14:paraId="3AE96199">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3B0F6C1">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C53C841">
        <w:tblPrEx>
          <w:tblCellMar>
            <w:top w:w="0" w:type="dxa"/>
            <w:left w:w="42" w:type="dxa"/>
            <w:bottom w:w="0" w:type="dxa"/>
            <w:right w:w="42" w:type="dxa"/>
          </w:tblCellMar>
        </w:tblPrEx>
        <w:tc>
          <w:tcPr>
            <w:tcW w:w="1843" w:type="dxa"/>
            <w:tcBorders>
              <w:left w:val="single" w:color="auto" w:sz="4" w:space="0"/>
              <w:bottom w:val="single" w:color="auto" w:sz="4" w:space="0"/>
            </w:tcBorders>
          </w:tcPr>
          <w:p w14:paraId="53B3F2CB">
            <w:pPr>
              <w:pStyle w:val="82"/>
              <w:spacing w:after="0"/>
              <w:rPr>
                <w:b/>
                <w:i/>
                <w:highlight w:val="none"/>
              </w:rPr>
            </w:pPr>
          </w:p>
        </w:tc>
        <w:tc>
          <w:tcPr>
            <w:tcW w:w="4677" w:type="dxa"/>
            <w:gridSpan w:val="8"/>
            <w:tcBorders>
              <w:bottom w:val="single" w:color="auto" w:sz="4" w:space="0"/>
            </w:tcBorders>
          </w:tcPr>
          <w:p w14:paraId="7DAF05D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1FB4D9E">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2F2034D6">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9A11F6B">
        <w:tblPrEx>
          <w:tblCellMar>
            <w:top w:w="0" w:type="dxa"/>
            <w:left w:w="42" w:type="dxa"/>
            <w:bottom w:w="0" w:type="dxa"/>
            <w:right w:w="42" w:type="dxa"/>
          </w:tblCellMar>
        </w:tblPrEx>
        <w:tc>
          <w:tcPr>
            <w:tcW w:w="1843" w:type="dxa"/>
          </w:tcPr>
          <w:p w14:paraId="16DA030D">
            <w:pPr>
              <w:pStyle w:val="82"/>
              <w:spacing w:after="0"/>
              <w:rPr>
                <w:b/>
                <w:i/>
                <w:sz w:val="8"/>
                <w:szCs w:val="8"/>
                <w:highlight w:val="none"/>
              </w:rPr>
            </w:pPr>
          </w:p>
        </w:tc>
        <w:tc>
          <w:tcPr>
            <w:tcW w:w="7797" w:type="dxa"/>
            <w:gridSpan w:val="10"/>
          </w:tcPr>
          <w:p w14:paraId="069D3338">
            <w:pPr>
              <w:pStyle w:val="82"/>
              <w:spacing w:after="0"/>
              <w:rPr>
                <w:sz w:val="8"/>
                <w:szCs w:val="8"/>
                <w:highlight w:val="none"/>
              </w:rPr>
            </w:pPr>
          </w:p>
        </w:tc>
      </w:tr>
      <w:tr w14:paraId="12F44DB8">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5CCF80A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D439114">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PDU Set based discard TC is missing and needs to be added.</w:t>
            </w:r>
          </w:p>
        </w:tc>
      </w:tr>
      <w:tr w14:paraId="5A912CDD">
        <w:tblPrEx>
          <w:tblCellMar>
            <w:top w:w="0" w:type="dxa"/>
            <w:left w:w="42" w:type="dxa"/>
            <w:bottom w:w="0" w:type="dxa"/>
            <w:right w:w="42" w:type="dxa"/>
          </w:tblCellMar>
        </w:tblPrEx>
        <w:tc>
          <w:tcPr>
            <w:tcW w:w="2694" w:type="dxa"/>
            <w:gridSpan w:val="2"/>
            <w:tcBorders>
              <w:left w:val="single" w:color="auto" w:sz="4" w:space="0"/>
            </w:tcBorders>
          </w:tcPr>
          <w:p w14:paraId="09CC5E93">
            <w:pPr>
              <w:pStyle w:val="82"/>
              <w:spacing w:after="0"/>
              <w:rPr>
                <w:b/>
                <w:i/>
                <w:sz w:val="8"/>
                <w:szCs w:val="8"/>
                <w:highlight w:val="none"/>
              </w:rPr>
            </w:pPr>
          </w:p>
        </w:tc>
        <w:tc>
          <w:tcPr>
            <w:tcW w:w="6946" w:type="dxa"/>
            <w:gridSpan w:val="9"/>
            <w:tcBorders>
              <w:right w:val="single" w:color="auto" w:sz="4" w:space="0"/>
            </w:tcBorders>
          </w:tcPr>
          <w:p w14:paraId="55D06CF9">
            <w:pPr>
              <w:pStyle w:val="82"/>
              <w:spacing w:after="0"/>
              <w:rPr>
                <w:sz w:val="8"/>
                <w:szCs w:val="8"/>
                <w:highlight w:val="none"/>
              </w:rPr>
            </w:pPr>
          </w:p>
        </w:tc>
      </w:tr>
      <w:tr w14:paraId="558631A3">
        <w:tblPrEx>
          <w:tblCellMar>
            <w:top w:w="0" w:type="dxa"/>
            <w:left w:w="42" w:type="dxa"/>
            <w:bottom w:w="0" w:type="dxa"/>
            <w:right w:w="42" w:type="dxa"/>
          </w:tblCellMar>
        </w:tblPrEx>
        <w:tc>
          <w:tcPr>
            <w:tcW w:w="2694" w:type="dxa"/>
            <w:gridSpan w:val="2"/>
            <w:tcBorders>
              <w:left w:val="single" w:color="auto" w:sz="4" w:space="0"/>
            </w:tcBorders>
          </w:tcPr>
          <w:p w14:paraId="10899090">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47A7571">
            <w:pPr>
              <w:pStyle w:val="82"/>
              <w:numPr>
                <w:ilvl w:val="0"/>
                <w:numId w:val="0"/>
              </w:numPr>
              <w:spacing w:after="0"/>
              <w:rPr>
                <w:rFonts w:hint="default"/>
                <w:highlight w:val="none"/>
                <w:lang w:val="en-US"/>
              </w:rPr>
            </w:pPr>
            <w:r>
              <w:rPr>
                <w:rFonts w:hint="eastAsia" w:eastAsia="宋体"/>
                <w:highlight w:val="none"/>
                <w:lang w:val="en-US" w:eastAsia="zh-CN"/>
              </w:rPr>
              <w:t>PDCP Discard / PDU Set based discard TC has been added.</w:t>
            </w:r>
          </w:p>
        </w:tc>
      </w:tr>
      <w:tr w14:paraId="4178E291">
        <w:tblPrEx>
          <w:tblCellMar>
            <w:top w:w="0" w:type="dxa"/>
            <w:left w:w="42" w:type="dxa"/>
            <w:bottom w:w="0" w:type="dxa"/>
            <w:right w:w="42" w:type="dxa"/>
          </w:tblCellMar>
        </w:tblPrEx>
        <w:tc>
          <w:tcPr>
            <w:tcW w:w="2694" w:type="dxa"/>
            <w:gridSpan w:val="2"/>
            <w:tcBorders>
              <w:left w:val="single" w:color="auto" w:sz="4" w:space="0"/>
            </w:tcBorders>
          </w:tcPr>
          <w:p w14:paraId="1C99C06F">
            <w:pPr>
              <w:pStyle w:val="82"/>
              <w:spacing w:after="0"/>
              <w:rPr>
                <w:b/>
                <w:i/>
                <w:sz w:val="8"/>
                <w:szCs w:val="8"/>
                <w:highlight w:val="none"/>
              </w:rPr>
            </w:pPr>
          </w:p>
        </w:tc>
        <w:tc>
          <w:tcPr>
            <w:tcW w:w="6946" w:type="dxa"/>
            <w:gridSpan w:val="9"/>
            <w:tcBorders>
              <w:right w:val="single" w:color="auto" w:sz="4" w:space="0"/>
            </w:tcBorders>
          </w:tcPr>
          <w:p w14:paraId="1F4EDAB3">
            <w:pPr>
              <w:pStyle w:val="82"/>
              <w:spacing w:after="0"/>
              <w:rPr>
                <w:sz w:val="8"/>
                <w:szCs w:val="8"/>
                <w:highlight w:val="none"/>
              </w:rPr>
            </w:pPr>
          </w:p>
        </w:tc>
      </w:tr>
      <w:tr w14:paraId="3AFB0A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73BA7EC">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FEF9B65">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4110FC9B">
        <w:tblPrEx>
          <w:tblCellMar>
            <w:top w:w="0" w:type="dxa"/>
            <w:left w:w="42" w:type="dxa"/>
            <w:bottom w:w="0" w:type="dxa"/>
            <w:right w:w="42" w:type="dxa"/>
          </w:tblCellMar>
        </w:tblPrEx>
        <w:tc>
          <w:tcPr>
            <w:tcW w:w="2694" w:type="dxa"/>
            <w:gridSpan w:val="2"/>
          </w:tcPr>
          <w:p w14:paraId="4E69180E">
            <w:pPr>
              <w:pStyle w:val="82"/>
              <w:spacing w:after="0"/>
              <w:rPr>
                <w:b/>
                <w:i/>
                <w:sz w:val="8"/>
                <w:szCs w:val="8"/>
                <w:highlight w:val="none"/>
              </w:rPr>
            </w:pPr>
          </w:p>
        </w:tc>
        <w:tc>
          <w:tcPr>
            <w:tcW w:w="6946" w:type="dxa"/>
            <w:gridSpan w:val="9"/>
          </w:tcPr>
          <w:p w14:paraId="30D01D66">
            <w:pPr>
              <w:pStyle w:val="82"/>
              <w:spacing w:after="0"/>
              <w:rPr>
                <w:sz w:val="8"/>
                <w:szCs w:val="8"/>
                <w:highlight w:val="none"/>
              </w:rPr>
            </w:pPr>
          </w:p>
        </w:tc>
      </w:tr>
      <w:tr w14:paraId="77E026BE">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6D38659C">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AA25490">
            <w:pPr>
              <w:pStyle w:val="82"/>
              <w:spacing w:after="0"/>
              <w:ind w:left="100"/>
              <w:rPr>
                <w:rFonts w:hint="default"/>
                <w:highlight w:val="none"/>
                <w:lang w:val="en-US"/>
              </w:rPr>
            </w:pPr>
            <w:r>
              <w:rPr>
                <w:rFonts w:hint="eastAsia" w:eastAsia="宋体"/>
                <w:highlight w:val="none"/>
                <w:lang w:val="en-US" w:eastAsia="zh-CN"/>
              </w:rPr>
              <w:t>7.1.3.5.8</w:t>
            </w:r>
            <w:r>
              <w:rPr>
                <w:highlight w:val="none"/>
              </w:rPr>
              <w:t xml:space="preserve"> (new)</w:t>
            </w:r>
          </w:p>
        </w:tc>
      </w:tr>
      <w:tr w14:paraId="1A1B5648">
        <w:tblPrEx>
          <w:tblCellMar>
            <w:top w:w="0" w:type="dxa"/>
            <w:left w:w="42" w:type="dxa"/>
            <w:bottom w:w="0" w:type="dxa"/>
            <w:right w:w="42" w:type="dxa"/>
          </w:tblCellMar>
        </w:tblPrEx>
        <w:tc>
          <w:tcPr>
            <w:tcW w:w="2694" w:type="dxa"/>
            <w:gridSpan w:val="2"/>
            <w:tcBorders>
              <w:left w:val="single" w:color="auto" w:sz="4" w:space="0"/>
            </w:tcBorders>
          </w:tcPr>
          <w:p w14:paraId="7C5AC424">
            <w:pPr>
              <w:pStyle w:val="82"/>
              <w:spacing w:after="0"/>
              <w:rPr>
                <w:b/>
                <w:i/>
                <w:sz w:val="8"/>
                <w:szCs w:val="8"/>
                <w:highlight w:val="none"/>
              </w:rPr>
            </w:pPr>
          </w:p>
        </w:tc>
        <w:tc>
          <w:tcPr>
            <w:tcW w:w="6946" w:type="dxa"/>
            <w:gridSpan w:val="9"/>
            <w:tcBorders>
              <w:right w:val="single" w:color="auto" w:sz="4" w:space="0"/>
            </w:tcBorders>
          </w:tcPr>
          <w:p w14:paraId="1736FCC8">
            <w:pPr>
              <w:pStyle w:val="82"/>
              <w:spacing w:after="0"/>
              <w:rPr>
                <w:sz w:val="8"/>
                <w:szCs w:val="8"/>
                <w:highlight w:val="none"/>
              </w:rPr>
            </w:pPr>
          </w:p>
        </w:tc>
      </w:tr>
      <w:tr w14:paraId="29DB98C7">
        <w:tblPrEx>
          <w:tblCellMar>
            <w:top w:w="0" w:type="dxa"/>
            <w:left w:w="42" w:type="dxa"/>
            <w:bottom w:w="0" w:type="dxa"/>
            <w:right w:w="42" w:type="dxa"/>
          </w:tblCellMar>
        </w:tblPrEx>
        <w:tc>
          <w:tcPr>
            <w:tcW w:w="2694" w:type="dxa"/>
            <w:gridSpan w:val="2"/>
            <w:tcBorders>
              <w:left w:val="single" w:color="auto" w:sz="4" w:space="0"/>
            </w:tcBorders>
          </w:tcPr>
          <w:p w14:paraId="2F9F5829">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4995821">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8EE00DC">
            <w:pPr>
              <w:pStyle w:val="82"/>
              <w:spacing w:after="0"/>
              <w:jc w:val="center"/>
              <w:rPr>
                <w:b/>
                <w:caps/>
                <w:highlight w:val="none"/>
              </w:rPr>
            </w:pPr>
            <w:r>
              <w:rPr>
                <w:b/>
                <w:caps/>
                <w:highlight w:val="none"/>
              </w:rPr>
              <w:t>N</w:t>
            </w:r>
          </w:p>
        </w:tc>
        <w:tc>
          <w:tcPr>
            <w:tcW w:w="2977" w:type="dxa"/>
            <w:gridSpan w:val="4"/>
          </w:tcPr>
          <w:p w14:paraId="3215FA11">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7DF46E1">
            <w:pPr>
              <w:pStyle w:val="82"/>
              <w:spacing w:after="0"/>
              <w:ind w:left="99"/>
              <w:rPr>
                <w:highlight w:val="none"/>
              </w:rPr>
            </w:pPr>
          </w:p>
        </w:tc>
      </w:tr>
      <w:tr w14:paraId="4931457C">
        <w:tblPrEx>
          <w:tblCellMar>
            <w:top w:w="0" w:type="dxa"/>
            <w:left w:w="42" w:type="dxa"/>
            <w:bottom w:w="0" w:type="dxa"/>
            <w:right w:w="42" w:type="dxa"/>
          </w:tblCellMar>
        </w:tblPrEx>
        <w:tc>
          <w:tcPr>
            <w:tcW w:w="2694" w:type="dxa"/>
            <w:gridSpan w:val="2"/>
            <w:tcBorders>
              <w:left w:val="single" w:color="auto" w:sz="4" w:space="0"/>
            </w:tcBorders>
          </w:tcPr>
          <w:p w14:paraId="4DF032ED">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B140739">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B8ACD0">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786E31CE">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2642583">
            <w:pPr>
              <w:pStyle w:val="82"/>
              <w:spacing w:after="0"/>
              <w:ind w:left="99"/>
              <w:rPr>
                <w:highlight w:val="none"/>
              </w:rPr>
            </w:pPr>
            <w:r>
              <w:rPr>
                <w:highlight w:val="none"/>
              </w:rPr>
              <w:t xml:space="preserve">TS/TR ... CR ... </w:t>
            </w:r>
          </w:p>
        </w:tc>
      </w:tr>
      <w:tr w14:paraId="05BC8C21">
        <w:tblPrEx>
          <w:tblCellMar>
            <w:top w:w="0" w:type="dxa"/>
            <w:left w:w="42" w:type="dxa"/>
            <w:bottom w:w="0" w:type="dxa"/>
            <w:right w:w="42" w:type="dxa"/>
          </w:tblCellMar>
        </w:tblPrEx>
        <w:tc>
          <w:tcPr>
            <w:tcW w:w="2694" w:type="dxa"/>
            <w:gridSpan w:val="2"/>
            <w:tcBorders>
              <w:left w:val="single" w:color="auto" w:sz="4" w:space="0"/>
            </w:tcBorders>
          </w:tcPr>
          <w:p w14:paraId="6B9E6D97">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DB9224A">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4E658C">
            <w:pPr>
              <w:pStyle w:val="82"/>
              <w:spacing w:after="0"/>
              <w:jc w:val="center"/>
              <w:rPr>
                <w:rFonts w:hint="default"/>
                <w:b/>
                <w:caps/>
                <w:highlight w:val="none"/>
                <w:lang w:val="en-US"/>
              </w:rPr>
            </w:pPr>
          </w:p>
        </w:tc>
        <w:tc>
          <w:tcPr>
            <w:tcW w:w="2977" w:type="dxa"/>
            <w:gridSpan w:val="4"/>
          </w:tcPr>
          <w:p w14:paraId="0BC06C77">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51F6587">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438B8E33">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42D9185D">
            <w:pPr>
              <w:pStyle w:val="82"/>
              <w:spacing w:after="0"/>
              <w:ind w:left="99"/>
              <w:rPr>
                <w:highlight w:val="none"/>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36E5D601">
        <w:tblPrEx>
          <w:tblCellMar>
            <w:top w:w="0" w:type="dxa"/>
            <w:left w:w="42" w:type="dxa"/>
            <w:bottom w:w="0" w:type="dxa"/>
            <w:right w:w="42" w:type="dxa"/>
          </w:tblCellMar>
        </w:tblPrEx>
        <w:tc>
          <w:tcPr>
            <w:tcW w:w="2694" w:type="dxa"/>
            <w:gridSpan w:val="2"/>
            <w:tcBorders>
              <w:left w:val="single" w:color="auto" w:sz="4" w:space="0"/>
            </w:tcBorders>
          </w:tcPr>
          <w:p w14:paraId="7E83EB3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66311FF">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BAF51F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278B59EB">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0DABB22">
            <w:pPr>
              <w:pStyle w:val="82"/>
              <w:spacing w:after="0"/>
              <w:ind w:left="99"/>
              <w:rPr>
                <w:highlight w:val="none"/>
              </w:rPr>
            </w:pPr>
            <w:r>
              <w:rPr>
                <w:highlight w:val="none"/>
              </w:rPr>
              <w:t xml:space="preserve">TS/TR ... CR ... </w:t>
            </w:r>
          </w:p>
        </w:tc>
      </w:tr>
      <w:tr w14:paraId="70788D47">
        <w:tblPrEx>
          <w:tblCellMar>
            <w:top w:w="0" w:type="dxa"/>
            <w:left w:w="42" w:type="dxa"/>
            <w:bottom w:w="0" w:type="dxa"/>
            <w:right w:w="42" w:type="dxa"/>
          </w:tblCellMar>
        </w:tblPrEx>
        <w:tc>
          <w:tcPr>
            <w:tcW w:w="2694" w:type="dxa"/>
            <w:gridSpan w:val="2"/>
            <w:tcBorders>
              <w:left w:val="single" w:color="auto" w:sz="4" w:space="0"/>
            </w:tcBorders>
          </w:tcPr>
          <w:p w14:paraId="547A18C0">
            <w:pPr>
              <w:pStyle w:val="82"/>
              <w:spacing w:after="0"/>
              <w:rPr>
                <w:b/>
                <w:i/>
                <w:highlight w:val="none"/>
              </w:rPr>
            </w:pPr>
          </w:p>
        </w:tc>
        <w:tc>
          <w:tcPr>
            <w:tcW w:w="6946" w:type="dxa"/>
            <w:gridSpan w:val="9"/>
            <w:tcBorders>
              <w:right w:val="single" w:color="auto" w:sz="4" w:space="0"/>
            </w:tcBorders>
          </w:tcPr>
          <w:p w14:paraId="7A7C8184">
            <w:pPr>
              <w:pStyle w:val="82"/>
              <w:spacing w:after="0"/>
              <w:rPr>
                <w:highlight w:val="none"/>
              </w:rPr>
            </w:pPr>
          </w:p>
        </w:tc>
      </w:tr>
      <w:tr w14:paraId="442FBB3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AE1BC9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59E772E0">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1474A40A">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6E454DB1">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16850C6D">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27A23DE3">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077B667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D3833C">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27AD74AD">
            <w:pPr>
              <w:pStyle w:val="82"/>
              <w:spacing w:after="0"/>
              <w:ind w:left="100"/>
              <w:rPr>
                <w:sz w:val="8"/>
                <w:szCs w:val="8"/>
                <w:highlight w:val="none"/>
              </w:rPr>
            </w:pPr>
          </w:p>
        </w:tc>
      </w:tr>
      <w:tr w14:paraId="263B724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322EC9E">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B180AFE">
            <w:pPr>
              <w:pStyle w:val="82"/>
              <w:spacing w:after="0"/>
              <w:ind w:left="100"/>
              <w:rPr>
                <w:rFonts w:hint="default" w:eastAsia="宋体"/>
                <w:highlight w:val="none"/>
                <w:lang w:val="en-US" w:eastAsia="zh-CN"/>
              </w:rPr>
            </w:pPr>
            <w:r>
              <w:rPr>
                <w:rFonts w:hint="eastAsia" w:eastAsia="宋体"/>
                <w:highlight w:val="yellow"/>
                <w:lang w:val="en-US" w:eastAsia="zh-CN"/>
              </w:rPr>
              <w:t>R1:add a timer to let SS have enough time to check TP1. Also add check point for PDU#1</w:t>
            </w:r>
            <w:ins w:id="0" w:author="CMCC" w:date="2025-11-17T13:37:14Z">
              <w:r>
                <w:rPr>
                  <w:rFonts w:hint="eastAsia" w:eastAsia="宋体"/>
                  <w:highlight w:val="yellow"/>
                  <w:lang w:val="en-US" w:eastAsia="zh-CN"/>
                </w:rPr>
                <w:t>.</w:t>
              </w:r>
            </w:ins>
            <w:r>
              <w:rPr>
                <w:rFonts w:hint="eastAsia" w:eastAsia="宋体"/>
                <w:highlight w:val="yellow"/>
                <w:lang w:val="en-US" w:eastAsia="zh-CN"/>
              </w:rPr>
              <w:t xml:space="preserve"> RTP/UDP/IP headers are also defined.</w:t>
            </w:r>
          </w:p>
        </w:tc>
      </w:tr>
    </w:tbl>
    <w:p w14:paraId="58643B79">
      <w:pPr>
        <w:pStyle w:val="82"/>
        <w:spacing w:after="0"/>
        <w:rPr>
          <w:sz w:val="8"/>
          <w:szCs w:val="8"/>
          <w:highlight w:val="none"/>
        </w:rPr>
      </w:pPr>
    </w:p>
    <w:p w14:paraId="5A8CAEC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B3CCAE7">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51D89D16">
      <w:pPr>
        <w:pStyle w:val="6"/>
        <w:rPr>
          <w:ins w:id="1" w:author="CMCC" w:date="2025-11-06T20:54:16Z"/>
          <w:highlight w:val="none"/>
        </w:rPr>
      </w:pPr>
      <w:ins w:id="2" w:author="CMCC" w:date="2025-11-06T20:54:16Z">
        <w:bookmarkStart w:id="4" w:name="_Toc29462121"/>
        <w:bookmarkStart w:id="5" w:name="_Toc36158098"/>
        <w:bookmarkStart w:id="6" w:name="_Toc29233516"/>
        <w:bookmarkStart w:id="7" w:name="_Toc21103176"/>
        <w:r>
          <w:rPr>
            <w:rFonts w:hint="eastAsia" w:eastAsia="宋体"/>
            <w:highlight w:val="none"/>
            <w:lang w:eastAsia="zh-CN"/>
          </w:rPr>
          <w:t>7.1.3.5.8</w:t>
        </w:r>
      </w:ins>
      <w:ins w:id="3" w:author="CMCC" w:date="2025-11-06T20:54:16Z">
        <w:r>
          <w:rPr>
            <w:highlight w:val="none"/>
          </w:rPr>
          <w:tab/>
        </w:r>
        <w:bookmarkEnd w:id="4"/>
        <w:bookmarkEnd w:id="5"/>
        <w:bookmarkEnd w:id="6"/>
        <w:bookmarkEnd w:id="7"/>
      </w:ins>
      <w:ins w:id="4" w:author="CMCC" w:date="2025-11-06T20:54:16Z">
        <w:r>
          <w:rPr>
            <w:rFonts w:hint="eastAsia"/>
            <w:highlight w:val="none"/>
          </w:rPr>
          <w:t>PDCP Discard / PDU Set based discard</w:t>
        </w:r>
      </w:ins>
    </w:p>
    <w:p w14:paraId="2C68D7C0">
      <w:pPr>
        <w:pStyle w:val="8"/>
        <w:rPr>
          <w:ins w:id="5" w:author="CMCC" w:date="2025-11-06T20:54:16Z"/>
          <w:highlight w:val="none"/>
        </w:rPr>
      </w:pPr>
      <w:ins w:id="6" w:author="CMCC" w:date="2025-11-06T20:54:16Z">
        <w:r>
          <w:rPr>
            <w:rFonts w:hint="eastAsia" w:eastAsia="宋体"/>
            <w:highlight w:val="none"/>
            <w:lang w:eastAsia="zh-CN"/>
          </w:rPr>
          <w:t>7.1.3.5.8</w:t>
        </w:r>
      </w:ins>
      <w:ins w:id="7" w:author="CMCC" w:date="2025-11-06T20:54:16Z">
        <w:r>
          <w:rPr>
            <w:highlight w:val="none"/>
          </w:rPr>
          <w:t>.1</w:t>
        </w:r>
      </w:ins>
      <w:ins w:id="8" w:author="CMCC" w:date="2025-11-06T20:54:16Z">
        <w:r>
          <w:rPr>
            <w:highlight w:val="none"/>
          </w:rPr>
          <w:tab/>
        </w:r>
      </w:ins>
      <w:ins w:id="9" w:author="CMCC" w:date="2025-11-06T20:54:16Z">
        <w:r>
          <w:rPr>
            <w:highlight w:val="none"/>
          </w:rPr>
          <w:t>Test Purpose (TP)</w:t>
        </w:r>
      </w:ins>
    </w:p>
    <w:p w14:paraId="0F9D688C">
      <w:pPr>
        <w:pStyle w:val="8"/>
        <w:rPr>
          <w:ins w:id="10" w:author="CMCC" w:date="2025-11-06T20:54:16Z"/>
          <w:highlight w:val="none"/>
        </w:rPr>
      </w:pPr>
      <w:ins w:id="11" w:author="CMCC" w:date="2025-11-06T20:54:16Z">
        <w:r>
          <w:rPr>
            <w:highlight w:val="none"/>
          </w:rPr>
          <w:t>(1)</w:t>
        </w:r>
      </w:ins>
    </w:p>
    <w:p w14:paraId="5E436462">
      <w:pPr>
        <w:pStyle w:val="65"/>
        <w:rPr>
          <w:ins w:id="12" w:author="CMCC" w:date="2025-11-06T20:54:16Z"/>
          <w:highlight w:val="none"/>
        </w:rPr>
      </w:pPr>
      <w:ins w:id="13" w:author="CMCC" w:date="2025-11-06T20:54:16Z">
        <w:r>
          <w:rPr>
            <w:b/>
            <w:bCs/>
            <w:highlight w:val="none"/>
          </w:rPr>
          <w:t>with</w:t>
        </w:r>
      </w:ins>
      <w:ins w:id="14" w:author="CMCC" w:date="2025-11-06T20:54:16Z">
        <w:r>
          <w:rPr>
            <w:highlight w:val="none"/>
          </w:rPr>
          <w:t xml:space="preserve"> { UE in RRC_CONNECTED state }</w:t>
        </w:r>
      </w:ins>
    </w:p>
    <w:p w14:paraId="70E55CA5">
      <w:pPr>
        <w:pStyle w:val="65"/>
        <w:rPr>
          <w:ins w:id="15" w:author="CMCC" w:date="2025-11-06T20:54:16Z"/>
          <w:highlight w:val="none"/>
        </w:rPr>
      </w:pPr>
      <w:ins w:id="16" w:author="CMCC" w:date="2025-11-06T20:54:16Z">
        <w:r>
          <w:rPr>
            <w:b/>
            <w:bCs/>
            <w:highlight w:val="none"/>
          </w:rPr>
          <w:t>ensure that</w:t>
        </w:r>
      </w:ins>
      <w:ins w:id="17" w:author="CMCC" w:date="2025-11-06T20:54:16Z">
        <w:r>
          <w:rPr>
            <w:highlight w:val="none"/>
          </w:rPr>
          <w:t xml:space="preserve"> {</w:t>
        </w:r>
      </w:ins>
    </w:p>
    <w:p w14:paraId="4F994FCD">
      <w:pPr>
        <w:pStyle w:val="65"/>
        <w:rPr>
          <w:ins w:id="18" w:author="CMCC" w:date="2025-11-06T20:54:16Z"/>
          <w:highlight w:val="none"/>
        </w:rPr>
      </w:pPr>
      <w:ins w:id="19" w:author="CMCC" w:date="2025-11-06T20:54:16Z">
        <w:r>
          <w:rPr>
            <w:b/>
            <w:bCs/>
            <w:highlight w:val="none"/>
          </w:rPr>
          <w:t xml:space="preserve">  when </w:t>
        </w:r>
      </w:ins>
      <w:ins w:id="20" w:author="CMCC" w:date="2025-11-06T20:54:16Z">
        <w:r>
          <w:rPr>
            <w:highlight w:val="none"/>
          </w:rPr>
          <w:t xml:space="preserve">{ </w:t>
        </w:r>
      </w:ins>
      <w:ins w:id="21" w:author="CMCC" w:date="2025-11-06T20:54:16Z">
        <w:r>
          <w:rPr>
            <w:rFonts w:hint="eastAsia"/>
            <w:highlight w:val="none"/>
          </w:rPr>
          <w:t>PDU-SetDiscard is configured and discardTimer expires for a PDCP SDU in a PDU Set</w:t>
        </w:r>
      </w:ins>
      <w:ins w:id="22" w:author="CMCC" w:date="2025-11-06T20:54:16Z">
        <w:r>
          <w:rPr>
            <w:highlight w:val="none"/>
          </w:rPr>
          <w:t xml:space="preserve"> }</w:t>
        </w:r>
      </w:ins>
    </w:p>
    <w:p w14:paraId="69371859">
      <w:pPr>
        <w:pStyle w:val="65"/>
        <w:rPr>
          <w:ins w:id="23" w:author="CMCC" w:date="2025-11-06T20:54:16Z"/>
          <w:highlight w:val="none"/>
        </w:rPr>
      </w:pPr>
      <w:ins w:id="24" w:author="CMCC" w:date="2025-11-06T20:54:16Z">
        <w:r>
          <w:rPr>
            <w:b/>
            <w:bCs/>
            <w:highlight w:val="none"/>
          </w:rPr>
          <w:t xml:space="preserve">    then</w:t>
        </w:r>
      </w:ins>
      <w:ins w:id="25" w:author="CMCC" w:date="2025-11-06T20:54:16Z">
        <w:r>
          <w:rPr>
            <w:highlight w:val="none"/>
          </w:rPr>
          <w:t xml:space="preserve"> { </w:t>
        </w:r>
      </w:ins>
      <w:ins w:id="26" w:author="CMCC" w:date="2025-11-06T20:54:16Z">
        <w:r>
          <w:rPr>
            <w:rFonts w:hint="eastAsia"/>
            <w:highlight w:val="none"/>
          </w:rPr>
          <w:t>UE discards all SDUs in the PDU Set</w:t>
        </w:r>
      </w:ins>
      <w:ins w:id="27" w:author="CMCC" w:date="2025-11-06T20:54:16Z">
        <w:r>
          <w:rPr>
            <w:highlight w:val="none"/>
          </w:rPr>
          <w:t xml:space="preserve"> }</w:t>
        </w:r>
      </w:ins>
    </w:p>
    <w:p w14:paraId="645D5D0B">
      <w:pPr>
        <w:pStyle w:val="65"/>
        <w:rPr>
          <w:ins w:id="28" w:author="CMCC" w:date="2025-11-06T20:54:16Z"/>
          <w:highlight w:val="none"/>
        </w:rPr>
      </w:pPr>
      <w:ins w:id="29" w:author="CMCC" w:date="2025-11-06T20:54:16Z">
        <w:r>
          <w:rPr>
            <w:highlight w:val="none"/>
          </w:rPr>
          <w:t xml:space="preserve">            }</w:t>
        </w:r>
      </w:ins>
    </w:p>
    <w:p w14:paraId="20942678">
      <w:pPr>
        <w:pStyle w:val="65"/>
        <w:rPr>
          <w:ins w:id="30" w:author="CMCC" w:date="2025-11-06T20:54:16Z"/>
          <w:highlight w:val="none"/>
        </w:rPr>
      </w:pPr>
    </w:p>
    <w:p w14:paraId="56B7C4F4">
      <w:pPr>
        <w:pStyle w:val="8"/>
        <w:rPr>
          <w:ins w:id="31" w:author="CMCC" w:date="2025-11-06T20:54:16Z"/>
          <w:highlight w:val="none"/>
          <w:lang w:eastAsia="sv-SE"/>
        </w:rPr>
      </w:pPr>
      <w:ins w:id="32" w:author="CMCC" w:date="2025-11-06T20:54:16Z">
        <w:r>
          <w:rPr>
            <w:rFonts w:hint="eastAsia" w:eastAsia="宋体"/>
            <w:highlight w:val="none"/>
            <w:lang w:eastAsia="zh-CN"/>
          </w:rPr>
          <w:t>7.1.3.5.8</w:t>
        </w:r>
      </w:ins>
      <w:ins w:id="33" w:author="CMCC" w:date="2025-11-06T20:54:16Z">
        <w:r>
          <w:rPr>
            <w:highlight w:val="none"/>
            <w:lang w:eastAsia="sv-SE"/>
          </w:rPr>
          <w:t>.2</w:t>
        </w:r>
      </w:ins>
      <w:ins w:id="34" w:author="CMCC" w:date="2025-11-06T20:54:16Z">
        <w:r>
          <w:rPr>
            <w:highlight w:val="none"/>
            <w:lang w:eastAsia="sv-SE"/>
          </w:rPr>
          <w:tab/>
        </w:r>
      </w:ins>
      <w:ins w:id="35" w:author="CMCC" w:date="2025-11-06T20:54:16Z">
        <w:r>
          <w:rPr>
            <w:highlight w:val="none"/>
            <w:lang w:eastAsia="sv-SE"/>
          </w:rPr>
          <w:t>Conformance requirements</w:t>
        </w:r>
      </w:ins>
    </w:p>
    <w:p w14:paraId="0616BAB4">
      <w:pPr>
        <w:rPr>
          <w:ins w:id="36" w:author="CMCC" w:date="2025-11-06T20:54:16Z"/>
          <w:highlight w:val="none"/>
          <w:lang w:eastAsia="sv-SE"/>
        </w:rPr>
      </w:pPr>
      <w:ins w:id="37" w:author="CMCC" w:date="2025-11-06T20:54:16Z">
        <w:r>
          <w:rPr>
            <w:highlight w:val="none"/>
            <w:lang w:eastAsia="sv-SE"/>
          </w:rPr>
          <w:t>References: The conformance requirements covered in the present TC are specified in: TS 38.323</w:t>
        </w:r>
      </w:ins>
      <w:ins w:id="38" w:author="CMCC" w:date="2025-11-06T20:54:16Z">
        <w:r>
          <w:rPr>
            <w:rFonts w:hint="eastAsia" w:eastAsia="宋体"/>
            <w:highlight w:val="none"/>
            <w:lang w:val="en-US" w:eastAsia="zh-CN"/>
          </w:rPr>
          <w:t xml:space="preserve">, </w:t>
        </w:r>
      </w:ins>
      <w:ins w:id="39" w:author="CMCC" w:date="2025-11-06T20:54:16Z">
        <w:r>
          <w:rPr>
            <w:highlight w:val="none"/>
            <w:lang w:eastAsia="sv-SE"/>
          </w:rPr>
          <w:t xml:space="preserve">clause </w:t>
        </w:r>
      </w:ins>
      <w:ins w:id="40" w:author="CMCC" w:date="2025-11-06T20:54:16Z">
        <w:r>
          <w:rPr>
            <w:rFonts w:hint="eastAsia" w:eastAsia="宋体"/>
            <w:highlight w:val="none"/>
            <w:lang w:val="en-US" w:eastAsia="zh-CN"/>
          </w:rPr>
          <w:t>5.2</w:t>
        </w:r>
      </w:ins>
      <w:ins w:id="41" w:author="CMCC" w:date="2025-11-06T20:54:16Z">
        <w:r>
          <w:rPr>
            <w:highlight w:val="none"/>
            <w:lang w:eastAsia="sv-SE"/>
          </w:rPr>
          <w:t>.1</w:t>
        </w:r>
      </w:ins>
      <w:ins w:id="42" w:author="CMCC" w:date="2025-11-06T20:54:16Z">
        <w:r>
          <w:rPr>
            <w:rFonts w:hint="eastAsia" w:eastAsia="宋体"/>
            <w:highlight w:val="none"/>
            <w:lang w:val="en-US" w:eastAsia="zh-CN"/>
          </w:rPr>
          <w:t xml:space="preserve"> and </w:t>
        </w:r>
      </w:ins>
      <w:ins w:id="43" w:author="CMCC" w:date="2025-11-06T20:54:16Z">
        <w:r>
          <w:rPr>
            <w:highlight w:val="none"/>
            <w:lang w:eastAsia="sv-SE"/>
          </w:rPr>
          <w:t>5.3</w:t>
        </w:r>
      </w:ins>
      <w:ins w:id="44" w:author="CMCC" w:date="2025-11-06T20:54:16Z">
        <w:r>
          <w:rPr>
            <w:rFonts w:hint="eastAsia" w:eastAsia="宋体"/>
            <w:highlight w:val="none"/>
            <w:lang w:val="en-US" w:eastAsia="zh-CN"/>
          </w:rPr>
          <w:t>, TS 26.522 [</w:t>
        </w:r>
      </w:ins>
      <w:ins w:id="45" w:author="CMCC" w:date="2025-11-06T20:54:16Z">
        <w:r>
          <w:rPr>
            <w:rFonts w:hint="eastAsia" w:eastAsia="宋体"/>
            <w:highlight w:val="yellow"/>
            <w:lang w:val="en-US" w:eastAsia="zh-CN"/>
          </w:rPr>
          <w:t>xx</w:t>
        </w:r>
      </w:ins>
      <w:ins w:id="46" w:author="CMCC" w:date="2025-11-06T20:54:16Z">
        <w:r>
          <w:rPr>
            <w:rFonts w:hint="eastAsia" w:eastAsia="宋体"/>
            <w:highlight w:val="none"/>
            <w:lang w:val="en-US" w:eastAsia="zh-CN"/>
          </w:rPr>
          <w:t>], clause 4.2.2 and clause 4.2.4</w:t>
        </w:r>
      </w:ins>
      <w:ins w:id="47" w:author="CMCC" w:date="2025-11-06T20:54:16Z">
        <w:r>
          <w:rPr>
            <w:highlight w:val="none"/>
            <w:lang w:eastAsia="sv-SE"/>
          </w:rPr>
          <w:t>.</w:t>
        </w:r>
      </w:ins>
      <w:ins w:id="48" w:author="CMCC" w:date="2025-11-06T20:54:16Z">
        <w:r>
          <w:rPr>
            <w:color w:val="FF0000"/>
            <w:highlight w:val="none"/>
          </w:rPr>
          <w:t xml:space="preserve"> </w:t>
        </w:r>
      </w:ins>
      <w:ins w:id="49" w:author="CMCC" w:date="2025-11-06T20:54:16Z">
        <w:r>
          <w:rPr>
            <w:highlight w:val="none"/>
          </w:rPr>
          <w:t>Unless otherwise stated these are Rel-1</w:t>
        </w:r>
      </w:ins>
      <w:ins w:id="50" w:author="CMCC" w:date="2025-11-06T20:54:16Z">
        <w:r>
          <w:rPr>
            <w:rFonts w:hint="eastAsia" w:eastAsia="宋体"/>
            <w:highlight w:val="none"/>
            <w:lang w:val="en-US" w:eastAsia="zh-CN"/>
          </w:rPr>
          <w:t>8</w:t>
        </w:r>
      </w:ins>
      <w:ins w:id="51" w:author="CMCC" w:date="2025-11-06T20:54:16Z">
        <w:r>
          <w:rPr>
            <w:highlight w:val="none"/>
          </w:rPr>
          <w:t xml:space="preserve"> requirements.</w:t>
        </w:r>
      </w:ins>
    </w:p>
    <w:p w14:paraId="2A971280">
      <w:pPr>
        <w:rPr>
          <w:ins w:id="52" w:author="CMCC" w:date="2025-11-06T20:54:16Z"/>
          <w:highlight w:val="none"/>
          <w:lang w:eastAsia="sv-SE"/>
        </w:rPr>
      </w:pPr>
      <w:ins w:id="53" w:author="CMCC" w:date="2025-11-06T20:54:16Z">
        <w:bookmarkStart w:id="8" w:name="_Toc170413647"/>
        <w:r>
          <w:rPr>
            <w:highlight w:val="none"/>
            <w:lang w:eastAsia="sv-SE"/>
          </w:rPr>
          <w:t xml:space="preserve">[TS </w:t>
        </w:r>
      </w:ins>
      <w:ins w:id="54" w:author="CMCC" w:date="2025-11-06T20:54:16Z">
        <w:r>
          <w:rPr>
            <w:rFonts w:hint="eastAsia" w:eastAsia="宋体"/>
            <w:highlight w:val="none"/>
            <w:lang w:val="en-US" w:eastAsia="zh-CN"/>
          </w:rPr>
          <w:t>26</w:t>
        </w:r>
      </w:ins>
      <w:ins w:id="55" w:author="CMCC" w:date="2025-11-06T20:54:16Z">
        <w:r>
          <w:rPr>
            <w:highlight w:val="none"/>
            <w:lang w:eastAsia="sv-SE"/>
          </w:rPr>
          <w:t>.</w:t>
        </w:r>
      </w:ins>
      <w:ins w:id="56" w:author="CMCC" w:date="2025-11-06T20:54:16Z">
        <w:r>
          <w:rPr>
            <w:rFonts w:hint="eastAsia" w:eastAsia="宋体"/>
            <w:highlight w:val="none"/>
            <w:lang w:val="en-US" w:eastAsia="zh-CN"/>
          </w:rPr>
          <w:t>522</w:t>
        </w:r>
      </w:ins>
      <w:ins w:id="57" w:author="CMCC" w:date="2025-11-06T20:54:16Z">
        <w:r>
          <w:rPr>
            <w:highlight w:val="none"/>
            <w:lang w:eastAsia="sv-SE"/>
          </w:rPr>
          <w:t xml:space="preserve">, clause </w:t>
        </w:r>
      </w:ins>
      <w:ins w:id="58" w:author="CMCC" w:date="2025-11-06T20:54:16Z">
        <w:r>
          <w:rPr>
            <w:highlight w:val="none"/>
          </w:rPr>
          <w:t>4.2.2</w:t>
        </w:r>
      </w:ins>
      <w:ins w:id="59" w:author="CMCC" w:date="2025-11-06T20:54:16Z">
        <w:r>
          <w:rPr>
            <w:highlight w:val="none"/>
            <w:lang w:eastAsia="sv-SE"/>
          </w:rPr>
          <w:t>]</w:t>
        </w:r>
      </w:ins>
    </w:p>
    <w:bookmarkEnd w:id="8"/>
    <w:p w14:paraId="08A92646">
      <w:pPr>
        <w:rPr>
          <w:ins w:id="60" w:author="CMCC" w:date="2025-11-06T20:54:16Z"/>
          <w:highlight w:val="none"/>
        </w:rPr>
      </w:pPr>
      <w:ins w:id="61" w:author="CMCC" w:date="2025-11-06T20:54:16Z">
        <w:r>
          <w:rPr>
            <w:highlight w:val="none"/>
          </w:rPr>
          <w:t>The one-byte RTP HE for the marking of PDU Sets and End of Bursts is defined as follows:</w:t>
        </w:r>
      </w:ins>
    </w:p>
    <w:p w14:paraId="67DE1B64">
      <w:pPr>
        <w:pStyle w:val="86"/>
        <w:keepNext/>
        <w:rPr>
          <w:ins w:id="62" w:author="CMCC" w:date="2025-11-06T20:54:16Z"/>
          <w:rFonts w:ascii="Courier New" w:hAnsi="Courier New" w:cs="Courier New"/>
          <w:highlight w:val="none"/>
        </w:rPr>
      </w:pPr>
      <w:ins w:id="63" w:author="CMCC" w:date="2025-11-06T20:54:16Z">
        <w:r>
          <w:rPr>
            <w:rFonts w:ascii="Courier New" w:hAnsi="Courier New" w:cs="Courier New"/>
            <w:highlight w:val="none"/>
          </w:rPr>
          <w:t xml:space="preserve">       0                   1                   2                   3</w:t>
        </w:r>
      </w:ins>
    </w:p>
    <w:p w14:paraId="3D327E4D">
      <w:pPr>
        <w:pStyle w:val="86"/>
        <w:keepNext/>
        <w:rPr>
          <w:ins w:id="64" w:author="CMCC" w:date="2025-11-06T20:54:16Z"/>
          <w:rFonts w:ascii="Courier New" w:hAnsi="Courier New" w:cs="Courier New"/>
          <w:highlight w:val="none"/>
        </w:rPr>
      </w:pPr>
      <w:ins w:id="65" w:author="CMCC" w:date="2025-11-06T20:54:16Z">
        <w:r>
          <w:rPr>
            <w:rFonts w:ascii="Courier New" w:hAnsi="Courier New" w:cs="Courier New"/>
            <w:highlight w:val="none"/>
          </w:rPr>
          <w:t xml:space="preserve">       0 1 2 3 4 5 6 7 8 9 0 1 2 3 4 5 6 7 8 9 0 1 2 3 4 5 6 7 8 9 0 1</w:t>
        </w:r>
      </w:ins>
    </w:p>
    <w:p w14:paraId="32CBF23A">
      <w:pPr>
        <w:pStyle w:val="86"/>
        <w:keepNext/>
        <w:rPr>
          <w:ins w:id="66" w:author="CMCC" w:date="2025-11-06T20:54:16Z"/>
          <w:rFonts w:ascii="Courier New" w:hAnsi="Courier New" w:cs="Courier New"/>
          <w:highlight w:val="none"/>
        </w:rPr>
      </w:pPr>
      <w:ins w:id="67" w:author="CMCC" w:date="2025-11-06T20:54:16Z">
        <w:r>
          <w:rPr>
            <w:rFonts w:ascii="Courier New" w:hAnsi="Courier New" w:cs="Courier New"/>
            <w:highlight w:val="none"/>
          </w:rPr>
          <w:t xml:space="preserve">      +-+-+-+-+-+-+-+-+-+-+-+-+-+-+-+-+-+-+-+-+-+-+-+-+-+-+-+-+-+-+-+-+</w:t>
        </w:r>
      </w:ins>
    </w:p>
    <w:p w14:paraId="3C00F737">
      <w:pPr>
        <w:pStyle w:val="86"/>
        <w:keepNext/>
        <w:rPr>
          <w:ins w:id="68" w:author="CMCC" w:date="2025-11-06T20:54:16Z"/>
          <w:rFonts w:ascii="Courier New" w:hAnsi="Courier New" w:cs="Courier New"/>
          <w:highlight w:val="none"/>
        </w:rPr>
      </w:pPr>
      <w:ins w:id="69" w:author="CMCC" w:date="2025-11-06T20:54:16Z">
        <w:r>
          <w:rPr>
            <w:rFonts w:ascii="Courier New" w:hAnsi="Courier New" w:cs="Courier New"/>
            <w:highlight w:val="none"/>
          </w:rPr>
          <w:t xml:space="preserve">      |       0xBE    |    0xDE       |           length              |</w:t>
        </w:r>
      </w:ins>
    </w:p>
    <w:p w14:paraId="6BA3C5E3">
      <w:pPr>
        <w:pStyle w:val="86"/>
        <w:keepNext/>
        <w:rPr>
          <w:ins w:id="70" w:author="CMCC" w:date="2025-11-06T20:54:16Z"/>
          <w:rFonts w:ascii="Courier New" w:hAnsi="Courier New" w:cs="Courier New"/>
          <w:highlight w:val="none"/>
        </w:rPr>
      </w:pPr>
      <w:ins w:id="71" w:author="CMCC" w:date="2025-11-06T20:54:16Z">
        <w:r>
          <w:rPr>
            <w:rFonts w:ascii="Courier New" w:hAnsi="Courier New" w:cs="Courier New"/>
            <w:highlight w:val="none"/>
          </w:rPr>
          <w:t xml:space="preserve">      +-+-+-+-+-+-+-+-+-+-+-+-+-+-+-+-+-+-+-+-+-+-+-+-+-+-+-+-+-+-+-+-+</w:t>
        </w:r>
      </w:ins>
    </w:p>
    <w:p w14:paraId="7BC7C5D1">
      <w:pPr>
        <w:pStyle w:val="86"/>
        <w:keepNext/>
        <w:rPr>
          <w:ins w:id="72" w:author="CMCC" w:date="2025-11-06T20:54:16Z"/>
          <w:rFonts w:ascii="Courier New" w:hAnsi="Courier New" w:cs="Courier New"/>
          <w:highlight w:val="none"/>
        </w:rPr>
      </w:pPr>
      <w:ins w:id="73" w:author="CMCC" w:date="2025-11-06T20:54:16Z">
        <w:r>
          <w:rPr>
            <w:rFonts w:ascii="Courier New" w:hAnsi="Courier New" w:cs="Courier New"/>
            <w:highlight w:val="none"/>
          </w:rPr>
          <w:t xml:space="preserve">      |  ID   | len   |E| R |D|  PSI  |      PSSN         |     PSN   |</w:t>
        </w:r>
      </w:ins>
    </w:p>
    <w:p w14:paraId="21D05CD5">
      <w:pPr>
        <w:pStyle w:val="86"/>
        <w:keepNext/>
        <w:rPr>
          <w:ins w:id="74" w:author="CMCC" w:date="2025-11-06T20:54:16Z"/>
          <w:rFonts w:ascii="Courier New" w:hAnsi="Courier New" w:cs="Courier New"/>
          <w:highlight w:val="none"/>
        </w:rPr>
      </w:pPr>
      <w:ins w:id="75" w:author="CMCC" w:date="2025-11-06T20:54:16Z">
        <w:r>
          <w:rPr>
            <w:rFonts w:ascii="Courier New" w:hAnsi="Courier New" w:cs="Courier New"/>
            <w:highlight w:val="none"/>
          </w:rPr>
          <w:t xml:space="preserve">      +-+-+-+-+-+-+-+-+-+-+-+-+-+-+-+-+-+-+-+-+-+-+-+-+-+-+-+-+-+-+-+-+</w:t>
        </w:r>
      </w:ins>
    </w:p>
    <w:p w14:paraId="3573BD52">
      <w:pPr>
        <w:pStyle w:val="86"/>
        <w:keepNext/>
        <w:rPr>
          <w:ins w:id="76" w:author="CMCC" w:date="2025-11-06T20:54:16Z"/>
          <w:rFonts w:ascii="Courier New" w:hAnsi="Courier New" w:cs="Courier New"/>
          <w:highlight w:val="none"/>
        </w:rPr>
      </w:pPr>
      <w:ins w:id="77" w:author="CMCC" w:date="2025-11-06T20:54:16Z">
        <w:r>
          <w:rPr>
            <w:rFonts w:ascii="Courier New" w:hAnsi="Courier New" w:cs="Courier New"/>
            <w:highlight w:val="none"/>
          </w:rPr>
          <w:t xml:space="preserve">      |                     PSSize                    |     NPDS</w:t>
        </w:r>
      </w:ins>
    </w:p>
    <w:p w14:paraId="74279D6D">
      <w:pPr>
        <w:pStyle w:val="86"/>
        <w:keepNext/>
        <w:rPr>
          <w:ins w:id="78" w:author="CMCC" w:date="2025-11-06T20:54:16Z"/>
          <w:rFonts w:ascii="Courier New" w:hAnsi="Courier New" w:cs="Courier New"/>
          <w:highlight w:val="none"/>
        </w:rPr>
      </w:pPr>
      <w:ins w:id="79" w:author="CMCC" w:date="2025-11-06T20:54:16Z">
        <w:r>
          <w:rPr>
            <w:rFonts w:ascii="Courier New" w:hAnsi="Courier New" w:cs="Courier New"/>
            <w:highlight w:val="none"/>
          </w:rPr>
          <w:t xml:space="preserve">      +.+.+.+.+.+.+.+.+.+.+.+.+.+.+.+.+.+.+.+.+.+.+.+.+.+.+.+.+.+.+.+.+</w:t>
        </w:r>
      </w:ins>
    </w:p>
    <w:p w14:paraId="773FFF66">
      <w:pPr>
        <w:pStyle w:val="86"/>
        <w:keepNext/>
        <w:rPr>
          <w:ins w:id="80" w:author="CMCC" w:date="2025-11-06T20:54:16Z"/>
          <w:rFonts w:ascii="Courier New" w:hAnsi="Courier New" w:cs="Courier New"/>
          <w:highlight w:val="none"/>
        </w:rPr>
      </w:pPr>
      <w:ins w:id="81" w:author="CMCC" w:date="2025-11-06T20:54:16Z">
        <w:r>
          <w:rPr>
            <w:rFonts w:ascii="Courier New" w:hAnsi="Courier New" w:cs="Courier New"/>
            <w:highlight w:val="none"/>
          </w:rPr>
          <w:t xml:space="preserve">                      |</w:t>
        </w:r>
      </w:ins>
    </w:p>
    <w:p w14:paraId="24C90890">
      <w:pPr>
        <w:pStyle w:val="86"/>
        <w:keepNext/>
        <w:rPr>
          <w:ins w:id="82" w:author="CMCC" w:date="2025-11-06T20:54:16Z"/>
          <w:rFonts w:ascii="Courier New" w:hAnsi="Courier New" w:cs="Courier New"/>
          <w:highlight w:val="none"/>
        </w:rPr>
      </w:pPr>
      <w:ins w:id="83" w:author="CMCC" w:date="2025-11-06T20:54:16Z">
        <w:r>
          <w:rPr>
            <w:rFonts w:ascii="Courier New" w:hAnsi="Courier New" w:cs="Courier New"/>
            <w:highlight w:val="none"/>
          </w:rPr>
          <w:t xml:space="preserve">      +.+.+.+.+.+.+.+.+</w:t>
        </w:r>
      </w:ins>
    </w:p>
    <w:p w14:paraId="3A48E8BD">
      <w:pPr>
        <w:rPr>
          <w:ins w:id="84" w:author="CMCC" w:date="2025-11-06T20:54:16Z"/>
          <w:highlight w:val="none"/>
        </w:rPr>
      </w:pPr>
    </w:p>
    <w:p w14:paraId="194474C9">
      <w:pPr>
        <w:rPr>
          <w:ins w:id="85" w:author="CMCC" w:date="2025-11-06T20:54:16Z"/>
          <w:highlight w:val="none"/>
          <w:lang w:eastAsia="sv-SE"/>
        </w:rPr>
      </w:pPr>
      <w:ins w:id="86" w:author="CMCC" w:date="2025-11-06T20:54:16Z">
        <w:r>
          <w:rPr>
            <w:highlight w:val="none"/>
            <w:lang w:eastAsia="sv-SE"/>
          </w:rPr>
          <w:t xml:space="preserve">[TS </w:t>
        </w:r>
      </w:ins>
      <w:ins w:id="87" w:author="CMCC" w:date="2025-11-06T20:54:16Z">
        <w:r>
          <w:rPr>
            <w:rFonts w:hint="eastAsia" w:eastAsia="宋体"/>
            <w:highlight w:val="none"/>
            <w:lang w:val="en-US" w:eastAsia="zh-CN"/>
          </w:rPr>
          <w:t>26</w:t>
        </w:r>
      </w:ins>
      <w:ins w:id="88" w:author="CMCC" w:date="2025-11-06T20:54:16Z">
        <w:r>
          <w:rPr>
            <w:highlight w:val="none"/>
            <w:lang w:eastAsia="sv-SE"/>
          </w:rPr>
          <w:t>.</w:t>
        </w:r>
      </w:ins>
      <w:ins w:id="89" w:author="CMCC" w:date="2025-11-06T20:54:16Z">
        <w:r>
          <w:rPr>
            <w:rFonts w:hint="eastAsia" w:eastAsia="宋体"/>
            <w:highlight w:val="none"/>
            <w:lang w:val="en-US" w:eastAsia="zh-CN"/>
          </w:rPr>
          <w:t>522</w:t>
        </w:r>
      </w:ins>
      <w:ins w:id="90" w:author="CMCC" w:date="2025-11-06T20:54:16Z">
        <w:r>
          <w:rPr>
            <w:highlight w:val="none"/>
            <w:lang w:eastAsia="sv-SE"/>
          </w:rPr>
          <w:t xml:space="preserve">, clause </w:t>
        </w:r>
      </w:ins>
      <w:ins w:id="91" w:author="CMCC" w:date="2025-11-06T20:54:16Z">
        <w:r>
          <w:rPr>
            <w:highlight w:val="none"/>
          </w:rPr>
          <w:t>4.2.</w:t>
        </w:r>
      </w:ins>
      <w:ins w:id="92" w:author="CMCC" w:date="2025-11-06T20:54:16Z">
        <w:r>
          <w:rPr>
            <w:rFonts w:hint="eastAsia" w:eastAsia="宋体"/>
            <w:highlight w:val="none"/>
            <w:lang w:val="en-US" w:eastAsia="zh-CN"/>
          </w:rPr>
          <w:t>4</w:t>
        </w:r>
      </w:ins>
      <w:ins w:id="93" w:author="CMCC" w:date="2025-11-06T20:54:16Z">
        <w:r>
          <w:rPr>
            <w:highlight w:val="none"/>
            <w:lang w:eastAsia="sv-SE"/>
          </w:rPr>
          <w:t>]</w:t>
        </w:r>
      </w:ins>
    </w:p>
    <w:p w14:paraId="7EE7A6DD">
      <w:pPr>
        <w:rPr>
          <w:ins w:id="94" w:author="CMCC" w:date="2025-11-06T20:54:16Z"/>
          <w:highlight w:val="none"/>
          <w:lang w:val="en-US"/>
        </w:rPr>
      </w:pPr>
      <w:ins w:id="95" w:author="CMCC" w:date="2025-11-06T20:54:16Z">
        <w:r>
          <w:rPr>
            <w:highlight w:val="none"/>
            <w:lang w:val="en-US"/>
          </w:rPr>
          <w:t>The semantics of the fields of the RTP HE for PDU Set marking are defined as follows:</w:t>
        </w:r>
      </w:ins>
    </w:p>
    <w:p w14:paraId="409E997C">
      <w:pPr>
        <w:pStyle w:val="76"/>
        <w:rPr>
          <w:ins w:id="96" w:author="CMCC" w:date="2025-11-06T20:54:16Z"/>
          <w:highlight w:val="none"/>
        </w:rPr>
      </w:pPr>
      <w:ins w:id="97" w:author="CMCC" w:date="2025-11-06T20:54:16Z">
        <w:r>
          <w:rPr>
            <w:highlight w:val="none"/>
          </w:rPr>
          <w:t>-</w:t>
        </w:r>
      </w:ins>
      <w:ins w:id="98" w:author="CMCC" w:date="2025-11-06T20:54:16Z">
        <w:r>
          <w:rPr>
            <w:highlight w:val="none"/>
          </w:rPr>
          <w:tab/>
        </w:r>
      </w:ins>
      <w:ins w:id="99" w:author="CMCC" w:date="2025-11-06T20:54:16Z">
        <w:r>
          <w:rPr>
            <w:b/>
            <w:bCs/>
            <w:highlight w:val="none"/>
          </w:rPr>
          <w:t>End PDU of the PDU Set [E] (1 bit):</w:t>
        </w:r>
      </w:ins>
      <w:ins w:id="100" w:author="CMCC" w:date="2025-11-06T20:54:16Z">
        <w:r>
          <w:rPr>
            <w:highlight w:val="none"/>
          </w:rPr>
          <w:t xml:space="preserve"> This field is a flag that shall be set to 1 for the last PDU of the PDU Set and set to 0 for all other PDUs of the PDU Set.</w:t>
        </w:r>
      </w:ins>
    </w:p>
    <w:p w14:paraId="755C5505">
      <w:pPr>
        <w:pStyle w:val="76"/>
        <w:rPr>
          <w:ins w:id="101" w:author="CMCC" w:date="2025-11-06T20:54:16Z"/>
          <w:highlight w:val="none"/>
        </w:rPr>
      </w:pPr>
      <w:ins w:id="102" w:author="CMCC" w:date="2025-11-06T20:54:16Z">
        <w:r>
          <w:rPr>
            <w:highlight w:val="none"/>
          </w:rPr>
          <w:t>-</w:t>
        </w:r>
      </w:ins>
      <w:ins w:id="103" w:author="CMCC" w:date="2025-11-06T20:54:16Z">
        <w:r>
          <w:rPr>
            <w:highlight w:val="none"/>
          </w:rPr>
          <w:tab/>
        </w:r>
      </w:ins>
      <w:ins w:id="104" w:author="CMCC" w:date="2025-11-06T20:54:16Z">
        <w:r>
          <w:rPr>
            <w:b/>
            <w:bCs/>
            <w:highlight w:val="none"/>
          </w:rPr>
          <w:t>End of Data Burst [D] (1 bit):</w:t>
        </w:r>
      </w:ins>
      <w:ins w:id="105" w:author="CMCC" w:date="2025-11-06T20:54:16Z">
        <w:r>
          <w:rPr>
            <w:highlight w:val="none"/>
          </w:rPr>
          <w:t xml:space="preserve"> This field is a flag that shall be set to 1 for the last PDU of a Data Burst. It shall be set to 0 for all other PDUs. A Data Burst may consist of one or more PDU Sets.</w:t>
        </w:r>
      </w:ins>
    </w:p>
    <w:p w14:paraId="3678FBD6">
      <w:pPr>
        <w:pStyle w:val="57"/>
        <w:rPr>
          <w:ins w:id="106" w:author="CMCC" w:date="2025-11-06T20:54:16Z"/>
          <w:highlight w:val="none"/>
        </w:rPr>
      </w:pPr>
      <w:ins w:id="107" w:author="CMCC" w:date="2025-11-06T20:54:16Z">
        <w:r>
          <w:rPr>
            <w:highlight w:val="none"/>
          </w:rPr>
          <w:t>NOTE 1:</w:t>
        </w:r>
      </w:ins>
      <w:ins w:id="108" w:author="CMCC" w:date="2025-11-06T20:54:16Z">
        <w:r>
          <w:rPr>
            <w:highlight w:val="none"/>
          </w:rPr>
          <w:tab/>
        </w:r>
      </w:ins>
      <w:ins w:id="109" w:author="CMCC" w:date="2025-11-06T20:54:16Z">
        <w:r>
          <w:rPr>
            <w:highlight w:val="none"/>
          </w:rPr>
          <w:t>The bit encodes the End of Data Burst indication as per the guidelines provided in clause 4.2.6.1.</w:t>
        </w:r>
      </w:ins>
    </w:p>
    <w:p w14:paraId="44FFC4BF">
      <w:pPr>
        <w:pStyle w:val="76"/>
        <w:rPr>
          <w:ins w:id="110" w:author="CMCC" w:date="2025-11-06T20:54:16Z"/>
          <w:highlight w:val="none"/>
        </w:rPr>
      </w:pPr>
      <w:ins w:id="111" w:author="CMCC" w:date="2025-11-06T20:54:16Z">
        <w:r>
          <w:rPr>
            <w:highlight w:val="none"/>
          </w:rPr>
          <w:t>-</w:t>
        </w:r>
      </w:ins>
      <w:ins w:id="112" w:author="CMCC" w:date="2025-11-06T20:54:16Z">
        <w:r>
          <w:rPr>
            <w:highlight w:val="none"/>
          </w:rPr>
          <w:tab/>
        </w:r>
      </w:ins>
      <w:ins w:id="113" w:author="CMCC" w:date="2025-11-06T20:54:16Z">
        <w:r>
          <w:rPr>
            <w:b/>
            <w:bCs/>
            <w:highlight w:val="none"/>
          </w:rPr>
          <w:t>Reserved [R] (2 bits):</w:t>
        </w:r>
      </w:ins>
      <w:ins w:id="114" w:author="CMCC" w:date="2025-11-06T20:54:16Z">
        <w:r>
          <w:rPr>
            <w:highlight w:val="none"/>
          </w:rPr>
          <w:t xml:space="preserve"> This field is reserved for future usage (e.g., dynamic burst indication). It shall be set to 0 by the RTP sender and shall be ignored by the RTP receiver.</w:t>
        </w:r>
      </w:ins>
    </w:p>
    <w:p w14:paraId="1E92658B">
      <w:pPr>
        <w:pStyle w:val="76"/>
        <w:rPr>
          <w:ins w:id="115" w:author="CMCC" w:date="2025-11-06T20:54:16Z"/>
          <w:highlight w:val="none"/>
        </w:rPr>
      </w:pPr>
      <w:ins w:id="116" w:author="CMCC" w:date="2025-11-06T20:54:16Z">
        <w:r>
          <w:rPr>
            <w:highlight w:val="none"/>
          </w:rPr>
          <w:t>-</w:t>
        </w:r>
      </w:ins>
      <w:ins w:id="117" w:author="CMCC" w:date="2025-11-06T20:54:16Z">
        <w:r>
          <w:rPr>
            <w:highlight w:val="none"/>
          </w:rPr>
          <w:tab/>
        </w:r>
      </w:ins>
      <w:ins w:id="118" w:author="CMCC" w:date="2025-11-06T20:54:16Z">
        <w:r>
          <w:rPr>
            <w:b/>
            <w:bCs/>
            <w:highlight w:val="none"/>
          </w:rPr>
          <w:t>PDU Set Importance [PSI] (4 bits):</w:t>
        </w:r>
      </w:ins>
      <w:ins w:id="119" w:author="CMCC" w:date="2025-11-06T20:54:16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001E58E2">
      <w:pPr>
        <w:pStyle w:val="57"/>
        <w:rPr>
          <w:ins w:id="120" w:author="CMCC" w:date="2025-11-06T20:54:16Z"/>
          <w:highlight w:val="none"/>
        </w:rPr>
      </w:pPr>
      <w:ins w:id="121" w:author="CMCC" w:date="2025-11-06T20:54:16Z">
        <w:r>
          <w:rPr>
            <w:highlight w:val="none"/>
          </w:rPr>
          <w:t>NOTE 2:</w:t>
        </w:r>
      </w:ins>
      <w:ins w:id="122" w:author="CMCC" w:date="2025-11-06T20:54:16Z">
        <w:r>
          <w:rPr>
            <w:highlight w:val="none"/>
          </w:rPr>
          <w:tab/>
        </w:r>
      </w:ins>
      <w:ins w:id="123" w:author="CMCC" w:date="2025-11-06T20:54:16Z">
        <w:r>
          <w:rPr>
            <w:highlight w:val="none"/>
          </w:rPr>
          <w:t>A complete set of guidelines for setting the PSI field for the 3GPP audio/video codecs are provided in clause 4.2.6.2</w:t>
        </w:r>
      </w:ins>
    </w:p>
    <w:p w14:paraId="1F0E03BF">
      <w:pPr>
        <w:pStyle w:val="76"/>
        <w:rPr>
          <w:ins w:id="124" w:author="CMCC" w:date="2025-11-06T20:54:16Z"/>
          <w:highlight w:val="none"/>
        </w:rPr>
      </w:pPr>
      <w:ins w:id="125" w:author="CMCC" w:date="2025-11-06T20:54:16Z">
        <w:r>
          <w:rPr>
            <w:highlight w:val="none"/>
          </w:rPr>
          <w:t>-</w:t>
        </w:r>
      </w:ins>
      <w:ins w:id="126" w:author="CMCC" w:date="2025-11-06T20:54:16Z">
        <w:r>
          <w:rPr>
            <w:highlight w:val="none"/>
          </w:rPr>
          <w:tab/>
        </w:r>
      </w:ins>
      <w:ins w:id="127" w:author="CMCC" w:date="2025-11-06T20:54:16Z">
        <w:r>
          <w:rPr>
            <w:b/>
            <w:bCs/>
            <w:highlight w:val="none"/>
          </w:rPr>
          <w:t>PDU Set Sequence Number [PSSN] (10 bits):</w:t>
        </w:r>
      </w:ins>
      <w:ins w:id="128" w:author="CMCC" w:date="2025-11-06T20:54:16Z">
        <w:r>
          <w:rPr>
            <w:highlight w:val="none"/>
          </w:rPr>
          <w:t xml:space="preserve"> The sequence number of the PDU Set to which the current PDU belongs, acting as a 10-bit numerical identifier for the PDU Set. The PSSN shall be incremented monotonically by 1 for each subsequent PDU Set.</w:t>
        </w:r>
      </w:ins>
    </w:p>
    <w:p w14:paraId="5BBCEA4E">
      <w:pPr>
        <w:ind w:left="1134" w:hanging="850"/>
        <w:rPr>
          <w:ins w:id="129" w:author="CMCC" w:date="2025-11-06T20:54:16Z"/>
          <w:highlight w:val="none"/>
        </w:rPr>
      </w:pPr>
      <w:ins w:id="130" w:author="CMCC" w:date="2025-11-06T20:54:16Z">
        <w:r>
          <w:rPr>
            <w:highlight w:val="none"/>
          </w:rPr>
          <w:t>NOTE 3:</w:t>
        </w:r>
      </w:ins>
      <w:ins w:id="131" w:author="CMCC" w:date="2025-11-06T20:54:16Z">
        <w:r>
          <w:rPr>
            <w:highlight w:val="none"/>
          </w:rPr>
          <w:tab/>
        </w:r>
      </w:ins>
      <w:ins w:id="132" w:author="CMCC" w:date="2025-11-06T20:54:16Z">
        <w:r>
          <w:rPr>
            <w:highlight w:val="none"/>
          </w:rPr>
          <w:t>This value wraps around at 1023, however, using the 16-bit RTP packet sequence number and PSSN pair, a receiver may uniquely distinguish between any PDU Sets.</w:t>
        </w:r>
      </w:ins>
    </w:p>
    <w:p w14:paraId="0CBCD1E2">
      <w:pPr>
        <w:pStyle w:val="76"/>
        <w:rPr>
          <w:ins w:id="133" w:author="CMCC" w:date="2025-11-06T20:54:16Z"/>
          <w:highlight w:val="none"/>
        </w:rPr>
      </w:pPr>
      <w:ins w:id="134" w:author="CMCC" w:date="2025-11-06T20:54:16Z">
        <w:r>
          <w:rPr>
            <w:highlight w:val="none"/>
          </w:rPr>
          <w:t>-</w:t>
        </w:r>
      </w:ins>
      <w:ins w:id="135" w:author="CMCC" w:date="2025-11-06T20:54:16Z">
        <w:r>
          <w:rPr>
            <w:highlight w:val="none"/>
          </w:rPr>
          <w:tab/>
        </w:r>
      </w:ins>
      <w:ins w:id="136" w:author="CMCC" w:date="2025-11-06T20:54:16Z">
        <w:r>
          <w:rPr>
            <w:b/>
            <w:bCs/>
            <w:highlight w:val="none"/>
          </w:rPr>
          <w:t>PDU Sequence Number within a PDU Set [PSN] (6 bits):</w:t>
        </w:r>
      </w:ins>
      <w:ins w:id="137" w:author="CMCC" w:date="2025-11-06T20:54:16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14:paraId="3550BB89">
      <w:pPr>
        <w:ind w:left="1134" w:hanging="850"/>
        <w:rPr>
          <w:ins w:id="138" w:author="CMCC" w:date="2025-11-06T20:54:16Z"/>
          <w:highlight w:val="none"/>
        </w:rPr>
      </w:pPr>
      <w:ins w:id="139" w:author="CMCC" w:date="2025-11-06T20:54:16Z">
        <w:r>
          <w:rPr>
            <w:highlight w:val="none"/>
          </w:rPr>
          <w:t>NOTE 4:</w:t>
        </w:r>
      </w:ins>
      <w:ins w:id="140" w:author="CMCC" w:date="2025-11-06T20:54:16Z">
        <w:r>
          <w:rPr>
            <w:highlight w:val="none"/>
          </w:rPr>
          <w:tab/>
        </w:r>
      </w:ins>
      <w:ins w:id="141" w:author="CMCC" w:date="2025-11-06T20:54:16Z">
        <w:r>
          <w:rPr>
            <w:highlight w:val="none"/>
          </w:rPr>
          <w:t>A receiver may use the RTP packet sequence number together with the PSN to distinguish between PDUs within a PDU Set that contains more than 64 PDUs.</w:t>
        </w:r>
      </w:ins>
    </w:p>
    <w:p w14:paraId="72EFA95D">
      <w:pPr>
        <w:pStyle w:val="76"/>
        <w:rPr>
          <w:ins w:id="142" w:author="CMCC" w:date="2025-11-06T20:54:16Z"/>
          <w:highlight w:val="none"/>
        </w:rPr>
      </w:pPr>
      <w:ins w:id="143" w:author="CMCC" w:date="2025-11-06T20:54:16Z">
        <w:r>
          <w:rPr>
            <w:highlight w:val="none"/>
          </w:rPr>
          <w:t>-</w:t>
        </w:r>
      </w:ins>
      <w:ins w:id="144" w:author="CMCC" w:date="2025-11-06T20:54:16Z">
        <w:r>
          <w:rPr>
            <w:highlight w:val="none"/>
          </w:rPr>
          <w:tab/>
        </w:r>
      </w:ins>
      <w:ins w:id="145" w:author="CMCC" w:date="2025-11-06T20:54:16Z">
        <w:r>
          <w:rPr>
            <w:b/>
            <w:bCs/>
            <w:highlight w:val="none"/>
          </w:rPr>
          <w:t>PDU Set Size [PSSize] (24 bits):</w:t>
        </w:r>
      </w:ins>
      <w:ins w:id="146" w:author="CMCC" w:date="2025-11-06T20:54:16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002F5922">
      <w:pPr>
        <w:pStyle w:val="57"/>
        <w:rPr>
          <w:ins w:id="147" w:author="CMCC" w:date="2025-11-06T20:54:16Z"/>
          <w:highlight w:val="none"/>
        </w:rPr>
      </w:pPr>
      <w:ins w:id="148" w:author="CMCC" w:date="2025-11-06T20:54:16Z">
        <w:r>
          <w:rPr>
            <w:highlight w:val="none"/>
          </w:rPr>
          <w:t>NOTE 5:</w:t>
        </w:r>
      </w:ins>
      <w:ins w:id="149" w:author="CMCC" w:date="2025-11-06T20:54:16Z">
        <w:r>
          <w:rPr>
            <w:highlight w:val="none"/>
          </w:rPr>
          <w:tab/>
        </w:r>
      </w:ins>
      <w:ins w:id="150" w:author="CMCC" w:date="2025-11-06T20:54:16Z">
        <w:r>
          <w:rPr>
            <w:highlight w:val="none"/>
          </w:rPr>
          <w:t>This field may be optionally present given the signaling of the "pdu-set-size" extension attribute in the SDP offer/answer negotiation as per clause 4.2.5.</w:t>
        </w:r>
      </w:ins>
    </w:p>
    <w:p w14:paraId="1C83ADBB">
      <w:pPr>
        <w:pStyle w:val="76"/>
        <w:rPr>
          <w:ins w:id="151" w:author="CMCC" w:date="2025-11-06T20:54:16Z"/>
          <w:highlight w:val="none"/>
        </w:rPr>
      </w:pPr>
      <w:ins w:id="152" w:author="CMCC" w:date="2025-11-06T20:54:16Z">
        <w:r>
          <w:rPr>
            <w:highlight w:val="none"/>
          </w:rPr>
          <w:t>-</w:t>
        </w:r>
      </w:ins>
      <w:ins w:id="153" w:author="CMCC" w:date="2025-11-06T20:54:16Z">
        <w:r>
          <w:rPr>
            <w:highlight w:val="none"/>
          </w:rPr>
          <w:tab/>
        </w:r>
      </w:ins>
      <w:ins w:id="154" w:author="CMCC" w:date="2025-11-06T20:54:16Z">
        <w:r>
          <w:rPr>
            <w:b/>
            <w:bCs/>
            <w:highlight w:val="none"/>
          </w:rPr>
          <w:t>Number of PDUs in the PDU Set [</w:t>
        </w:r>
        <w:bookmarkStart w:id="9" w:name="_Hlk147430682"/>
        <w:r>
          <w:rPr>
            <w:b/>
            <w:bCs/>
            <w:highlight w:val="none"/>
          </w:rPr>
          <w:t>NPDS</w:t>
        </w:r>
        <w:bookmarkEnd w:id="9"/>
        <w:r>
          <w:rPr>
            <w:b/>
            <w:bCs/>
            <w:highlight w:val="none"/>
          </w:rPr>
          <w:t>] (16 bits):</w:t>
        </w:r>
      </w:ins>
      <w:ins w:id="155" w:author="CMCC" w:date="2025-11-06T20:54:16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10EA49DA">
      <w:pPr>
        <w:ind w:left="1134" w:hanging="850"/>
        <w:rPr>
          <w:ins w:id="156" w:author="CMCC" w:date="2025-11-06T20:54:16Z"/>
          <w:highlight w:val="none"/>
        </w:rPr>
      </w:pPr>
      <w:ins w:id="157" w:author="CMCC" w:date="2025-11-06T20:54:16Z">
        <w:r>
          <w:rPr>
            <w:highlight w:val="none"/>
          </w:rPr>
          <w:t>NOTE 6:</w:t>
        </w:r>
      </w:ins>
      <w:ins w:id="158" w:author="CMCC" w:date="2025-11-06T20:54:16Z">
        <w:r>
          <w:rPr>
            <w:highlight w:val="none"/>
          </w:rPr>
          <w:tab/>
        </w:r>
      </w:ins>
      <w:ins w:id="159" w:author="CMCC" w:date="2025-11-06T20:54:16Z">
        <w:r>
          <w:rPr>
            <w:highlight w:val="none"/>
          </w:rPr>
          <w:t>This field may be optionally present given the signaling of the "num-pdus-in-pdu-set" extension attribute in the SDP offer/answer negotiation as per clause 4.2.5.</w:t>
        </w:r>
      </w:ins>
    </w:p>
    <w:p w14:paraId="7AF0279E">
      <w:pPr>
        <w:ind w:left="1134" w:hanging="850"/>
        <w:rPr>
          <w:ins w:id="160" w:author="CMCC" w:date="2025-11-06T20:54:16Z"/>
          <w:highlight w:val="none"/>
        </w:rPr>
      </w:pPr>
      <w:ins w:id="161" w:author="CMCC" w:date="2025-11-06T20:54:16Z">
        <w:r>
          <w:rPr>
            <w:highlight w:val="none"/>
          </w:rPr>
          <w:t>NOTE 7:</w:t>
        </w:r>
      </w:ins>
      <w:ins w:id="162" w:author="CMCC" w:date="2025-11-06T20:54:16Z">
        <w:r>
          <w:rPr>
            <w:highlight w:val="none"/>
          </w:rPr>
          <w:tab/>
        </w:r>
      </w:ins>
      <w:ins w:id="163" w:author="CMCC" w:date="2025-11-06T20:54:16Z">
        <w:r>
          <w:rPr>
            <w:highlight w:val="none"/>
          </w:rPr>
          <w:t>Guidelines to set the PDU Set Size in bytes by an RTP sender are provided in clause 4.2.6.3.</w:t>
        </w:r>
      </w:ins>
    </w:p>
    <w:p w14:paraId="158B5DF0">
      <w:pPr>
        <w:ind w:left="1134" w:hanging="850"/>
        <w:rPr>
          <w:ins w:id="164" w:author="CMCC" w:date="2025-11-06T20:54:16Z"/>
          <w:highlight w:val="none"/>
        </w:rPr>
      </w:pPr>
      <w:ins w:id="165" w:author="CMCC" w:date="2025-11-06T20:54:16Z">
        <w:r>
          <w:rPr>
            <w:highlight w:val="none"/>
          </w:rPr>
          <w:t>NOTE 8:</w:t>
        </w:r>
      </w:ins>
      <w:ins w:id="166" w:author="CMCC" w:date="2025-11-06T20:54:16Z">
        <w:r>
          <w:rPr>
            <w:highlight w:val="none"/>
          </w:rPr>
          <w:tab/>
        </w:r>
      </w:ins>
      <w:ins w:id="167" w:author="CMCC" w:date="2025-11-06T20:54:16Z">
        <w:r>
          <w:rPr>
            <w:highlight w:val="none"/>
          </w:rPr>
          <w:t>The use of NPDS for the NAT46/NAT64 correction is FFS.</w:t>
        </w:r>
      </w:ins>
    </w:p>
    <w:p w14:paraId="22E74E80">
      <w:pPr>
        <w:rPr>
          <w:ins w:id="168" w:author="CMCC" w:date="2025-11-06T20:54:16Z"/>
          <w:highlight w:val="none"/>
          <w:lang w:eastAsia="sv-SE"/>
        </w:rPr>
      </w:pPr>
      <w:ins w:id="169" w:author="CMCC" w:date="2025-11-06T20:54:16Z">
        <w:r>
          <w:rPr>
            <w:highlight w:val="none"/>
            <w:lang w:eastAsia="sv-SE"/>
          </w:rPr>
          <w:t xml:space="preserve">[TS 38.323, clause </w:t>
        </w:r>
      </w:ins>
      <w:ins w:id="170" w:author="CMCC" w:date="2025-11-06T20:54:16Z">
        <w:r>
          <w:rPr>
            <w:rFonts w:hint="eastAsia" w:eastAsia="宋体"/>
            <w:highlight w:val="none"/>
            <w:lang w:val="en-US" w:eastAsia="zh-CN"/>
          </w:rPr>
          <w:t>5.2</w:t>
        </w:r>
      </w:ins>
      <w:ins w:id="171" w:author="CMCC" w:date="2025-11-06T20:54:16Z">
        <w:r>
          <w:rPr>
            <w:highlight w:val="none"/>
            <w:lang w:eastAsia="sv-SE"/>
          </w:rPr>
          <w:t>.1]</w:t>
        </w:r>
      </w:ins>
    </w:p>
    <w:p w14:paraId="29E6A677">
      <w:pPr>
        <w:rPr>
          <w:ins w:id="172" w:author="CMCC" w:date="2025-11-06T20:54:16Z"/>
          <w:snapToGrid w:val="0"/>
          <w:highlight w:val="none"/>
        </w:rPr>
      </w:pPr>
      <w:ins w:id="173" w:author="CMCC" w:date="2025-11-06T20:54:16Z">
        <w:r>
          <w:rPr>
            <w:highlight w:val="none"/>
          </w:rPr>
          <w:t>At reception of a PDCP SDU from upper layers</w:t>
        </w:r>
      </w:ins>
      <w:ins w:id="174" w:author="CMCC" w:date="2025-11-06T20:54:16Z">
        <w:r>
          <w:rPr>
            <w:highlight w:val="none"/>
            <w:lang w:eastAsia="ko-KR"/>
          </w:rPr>
          <w:t>,</w:t>
        </w:r>
      </w:ins>
      <w:ins w:id="175" w:author="CMCC" w:date="2025-11-06T20:54:16Z">
        <w:r>
          <w:rPr>
            <w:snapToGrid w:val="0"/>
            <w:highlight w:val="none"/>
          </w:rPr>
          <w:t xml:space="preserve"> the transmitting PDCP entity shall:</w:t>
        </w:r>
      </w:ins>
    </w:p>
    <w:p w14:paraId="0A5C5E85">
      <w:pPr>
        <w:pStyle w:val="76"/>
        <w:rPr>
          <w:ins w:id="176" w:author="CMCC" w:date="2025-11-06T20:54:16Z"/>
          <w:highlight w:val="none"/>
          <w:lang w:eastAsia="zh-CN"/>
        </w:rPr>
      </w:pPr>
      <w:ins w:id="177" w:author="CMCC" w:date="2025-11-06T20:54:16Z">
        <w:r>
          <w:rPr>
            <w:highlight w:val="none"/>
            <w:lang w:eastAsia="zh-CN"/>
          </w:rPr>
          <w:t>-</w:t>
        </w:r>
      </w:ins>
      <w:ins w:id="178" w:author="CMCC" w:date="2025-11-06T20:54:16Z">
        <w:r>
          <w:rPr>
            <w:highlight w:val="none"/>
            <w:lang w:eastAsia="zh-CN"/>
          </w:rPr>
          <w:tab/>
        </w:r>
      </w:ins>
      <w:ins w:id="179" w:author="CMCC" w:date="2025-11-06T20:54:16Z">
        <w:r>
          <w:rPr>
            <w:highlight w:val="none"/>
            <w:lang w:eastAsia="zh-CN"/>
          </w:rPr>
          <w:t xml:space="preserve">if </w:t>
        </w:r>
      </w:ins>
      <w:ins w:id="180" w:author="CMCC" w:date="2025-11-06T20:54:16Z">
        <w:r>
          <w:rPr>
            <w:i/>
            <w:highlight w:val="none"/>
            <w:lang w:eastAsia="zh-CN"/>
          </w:rPr>
          <w:t>discardTimerForLowImportance</w:t>
        </w:r>
      </w:ins>
      <w:ins w:id="181" w:author="CMCC" w:date="2025-11-06T20:54:16Z">
        <w:r>
          <w:rPr>
            <w:highlight w:val="none"/>
            <w:lang w:eastAsia="zh-CN"/>
          </w:rPr>
          <w:t xml:space="preserve"> is configured and </w:t>
        </w:r>
      </w:ins>
      <w:ins w:id="182" w:author="CMCC" w:date="2025-11-06T20:54:16Z">
        <w:r>
          <w:rPr>
            <w:highlight w:val="none"/>
          </w:rPr>
          <w:t>PSI based SDU discard is activated</w:t>
        </w:r>
      </w:ins>
      <w:ins w:id="183" w:author="CMCC" w:date="2025-11-06T20:54:16Z">
        <w:r>
          <w:rPr>
            <w:highlight w:val="none"/>
            <w:lang w:eastAsia="zh-CN"/>
          </w:rPr>
          <w:t>, and the PDCP SDU belongs to a low importance PDU Set:</w:t>
        </w:r>
      </w:ins>
    </w:p>
    <w:p w14:paraId="2313D61F">
      <w:pPr>
        <w:pStyle w:val="77"/>
        <w:rPr>
          <w:ins w:id="184" w:author="CMCC" w:date="2025-11-06T20:54:16Z"/>
          <w:highlight w:val="none"/>
          <w:lang w:eastAsia="zh-CN"/>
        </w:rPr>
      </w:pPr>
      <w:ins w:id="185" w:author="CMCC" w:date="2025-11-06T20:54:16Z">
        <w:r>
          <w:rPr>
            <w:highlight w:val="none"/>
            <w:lang w:eastAsia="zh-CN"/>
          </w:rPr>
          <w:t>-</w:t>
        </w:r>
      </w:ins>
      <w:ins w:id="186" w:author="CMCC" w:date="2025-11-06T20:54:16Z">
        <w:r>
          <w:rPr>
            <w:highlight w:val="none"/>
            <w:lang w:eastAsia="zh-CN"/>
          </w:rPr>
          <w:tab/>
        </w:r>
      </w:ins>
      <w:ins w:id="187" w:author="CMCC" w:date="2025-11-06T20:54:16Z">
        <w:r>
          <w:rPr>
            <w:highlight w:val="none"/>
            <w:lang w:eastAsia="zh-CN"/>
          </w:rPr>
          <w:t xml:space="preserve">start the </w:t>
        </w:r>
      </w:ins>
      <w:ins w:id="188" w:author="CMCC" w:date="2025-11-06T20:54:16Z">
        <w:r>
          <w:rPr>
            <w:i/>
            <w:highlight w:val="none"/>
            <w:lang w:eastAsia="zh-CN"/>
          </w:rPr>
          <w:t>discardTimerForLowImportance</w:t>
        </w:r>
      </w:ins>
      <w:ins w:id="189" w:author="CMCC" w:date="2025-11-06T20:54:16Z">
        <w:r>
          <w:rPr>
            <w:highlight w:val="none"/>
            <w:lang w:eastAsia="zh-CN"/>
          </w:rPr>
          <w:t xml:space="preserve"> associated with this PDCP SDU;</w:t>
        </w:r>
      </w:ins>
    </w:p>
    <w:p w14:paraId="7EA03A7E">
      <w:pPr>
        <w:pStyle w:val="76"/>
        <w:rPr>
          <w:ins w:id="190" w:author="CMCC" w:date="2025-11-06T20:54:16Z"/>
          <w:highlight w:val="none"/>
        </w:rPr>
      </w:pPr>
      <w:ins w:id="191" w:author="CMCC" w:date="2025-11-06T20:54:16Z">
        <w:r>
          <w:rPr>
            <w:highlight w:val="none"/>
            <w:lang w:eastAsia="zh-CN"/>
          </w:rPr>
          <w:t>-</w:t>
        </w:r>
      </w:ins>
      <w:ins w:id="192" w:author="CMCC" w:date="2025-11-06T20:54:16Z">
        <w:r>
          <w:rPr>
            <w:highlight w:val="none"/>
            <w:lang w:eastAsia="zh-CN"/>
          </w:rPr>
          <w:tab/>
        </w:r>
      </w:ins>
      <w:ins w:id="193" w:author="CMCC" w:date="2025-11-06T20:54:16Z">
        <w:r>
          <w:rPr>
            <w:highlight w:val="none"/>
            <w:lang w:eastAsia="zh-CN"/>
          </w:rPr>
          <w:t>else:</w:t>
        </w:r>
      </w:ins>
    </w:p>
    <w:p w14:paraId="2539B6BD">
      <w:pPr>
        <w:pStyle w:val="77"/>
        <w:rPr>
          <w:ins w:id="194" w:author="CMCC" w:date="2025-11-06T20:54:16Z"/>
          <w:highlight w:val="none"/>
        </w:rPr>
      </w:pPr>
      <w:ins w:id="195" w:author="CMCC" w:date="2025-11-06T20:54:16Z">
        <w:r>
          <w:rPr>
            <w:highlight w:val="none"/>
          </w:rPr>
          <w:t>-</w:t>
        </w:r>
      </w:ins>
      <w:ins w:id="196" w:author="CMCC" w:date="2025-11-06T20:54:16Z">
        <w:r>
          <w:rPr>
            <w:highlight w:val="none"/>
          </w:rPr>
          <w:tab/>
        </w:r>
      </w:ins>
      <w:ins w:id="197" w:author="CMCC" w:date="2025-11-06T20:54:16Z">
        <w:r>
          <w:rPr>
            <w:highlight w:val="none"/>
          </w:rPr>
          <w:t xml:space="preserve">start the </w:t>
        </w:r>
      </w:ins>
      <w:ins w:id="198" w:author="CMCC" w:date="2025-11-06T20:54:16Z">
        <w:r>
          <w:rPr>
            <w:i/>
            <w:highlight w:val="none"/>
          </w:rPr>
          <w:t>discardTimer</w:t>
        </w:r>
      </w:ins>
      <w:ins w:id="199" w:author="CMCC" w:date="2025-11-06T20:54:16Z">
        <w:r>
          <w:rPr>
            <w:highlight w:val="none"/>
          </w:rPr>
          <w:t xml:space="preserve"> associated with this PDCP SDU</w:t>
        </w:r>
      </w:ins>
      <w:ins w:id="200" w:author="CMCC" w:date="2025-11-06T20:54:16Z">
        <w:r>
          <w:rPr>
            <w:highlight w:val="none"/>
            <w:lang w:eastAsia="ko-KR"/>
          </w:rPr>
          <w:t xml:space="preserve"> (if configured)</w:t>
        </w:r>
      </w:ins>
      <w:ins w:id="201" w:author="CMCC" w:date="2025-11-06T20:54:16Z">
        <w:r>
          <w:rPr>
            <w:highlight w:val="none"/>
          </w:rPr>
          <w:t>.</w:t>
        </w:r>
      </w:ins>
    </w:p>
    <w:p w14:paraId="672F8BB4">
      <w:pPr>
        <w:pStyle w:val="57"/>
        <w:rPr>
          <w:ins w:id="202" w:author="CMCC" w:date="2025-11-06T20:54:16Z"/>
          <w:highlight w:val="none"/>
          <w:lang w:eastAsia="ko-KR"/>
        </w:rPr>
      </w:pPr>
      <w:ins w:id="203" w:author="CMCC" w:date="2025-11-06T20:54:16Z">
        <w:r>
          <w:rPr>
            <w:highlight w:val="none"/>
          </w:rPr>
          <w:t>NOTE 0:</w:t>
        </w:r>
      </w:ins>
      <w:ins w:id="204" w:author="CMCC" w:date="2025-11-06T20:54:16Z">
        <w:r>
          <w:rPr>
            <w:highlight w:val="none"/>
          </w:rPr>
          <w:tab/>
        </w:r>
      </w:ins>
      <w:ins w:id="205" w:author="CMCC" w:date="2025-11-06T20:54:16Z">
        <w:r>
          <w:rPr>
            <w:highlight w:val="none"/>
          </w:rPr>
          <w:t>Identification of PSI of a PDU Set and determination of low importance PDU Set are left up to UE implementation</w:t>
        </w:r>
      </w:ins>
      <w:ins w:id="206" w:author="CMCC" w:date="2025-11-06T20:54:16Z">
        <w:r>
          <w:rPr>
            <w:highlight w:val="none"/>
            <w:lang w:eastAsia="zh-CN"/>
          </w:rPr>
          <w:t>.</w:t>
        </w:r>
      </w:ins>
    </w:p>
    <w:p w14:paraId="4D0AFBFA">
      <w:pPr>
        <w:rPr>
          <w:ins w:id="207" w:author="CMCC" w:date="2025-11-06T20:54:16Z"/>
          <w:snapToGrid w:val="0"/>
          <w:highlight w:val="none"/>
          <w:lang w:eastAsia="ko-KR"/>
        </w:rPr>
      </w:pPr>
      <w:ins w:id="208" w:author="CMCC" w:date="2025-11-06T20:54:16Z">
        <w:r>
          <w:rPr>
            <w:highlight w:val="none"/>
            <w:lang w:eastAsia="ko-KR"/>
          </w:rPr>
          <w:t>For</w:t>
        </w:r>
      </w:ins>
      <w:ins w:id="209" w:author="CMCC" w:date="2025-11-06T20:54:16Z">
        <w:r>
          <w:rPr>
            <w:highlight w:val="none"/>
          </w:rPr>
          <w:t xml:space="preserve"> a PDCP SDU </w:t>
        </w:r>
      </w:ins>
      <w:ins w:id="210" w:author="CMCC" w:date="2025-11-06T20:54:16Z">
        <w:r>
          <w:rPr>
            <w:highlight w:val="none"/>
            <w:lang w:eastAsia="ko-KR"/>
          </w:rPr>
          <w:t xml:space="preserve">received </w:t>
        </w:r>
      </w:ins>
      <w:ins w:id="211" w:author="CMCC" w:date="2025-11-06T20:54:16Z">
        <w:r>
          <w:rPr>
            <w:highlight w:val="none"/>
          </w:rPr>
          <w:t>from upper layers</w:t>
        </w:r>
      </w:ins>
      <w:ins w:id="212" w:author="CMCC" w:date="2025-11-06T20:54:16Z">
        <w:r>
          <w:rPr>
            <w:highlight w:val="none"/>
            <w:lang w:eastAsia="ko-KR"/>
          </w:rPr>
          <w:t>,</w:t>
        </w:r>
      </w:ins>
      <w:ins w:id="213" w:author="CMCC" w:date="2025-11-06T20:54:16Z">
        <w:r>
          <w:rPr>
            <w:snapToGrid w:val="0"/>
            <w:highlight w:val="none"/>
          </w:rPr>
          <w:t xml:space="preserve"> the transmitting PDCP entity shall:</w:t>
        </w:r>
      </w:ins>
    </w:p>
    <w:p w14:paraId="2CDE22CF">
      <w:pPr>
        <w:pStyle w:val="76"/>
        <w:rPr>
          <w:ins w:id="214" w:author="CMCC" w:date="2025-11-06T20:54:16Z"/>
          <w:highlight w:val="none"/>
        </w:rPr>
      </w:pPr>
      <w:ins w:id="215" w:author="CMCC" w:date="2025-11-06T20:54:16Z">
        <w:r>
          <w:rPr>
            <w:snapToGrid w:val="0"/>
            <w:highlight w:val="none"/>
          </w:rPr>
          <w:t>-</w:t>
        </w:r>
      </w:ins>
      <w:ins w:id="216" w:author="CMCC" w:date="2025-11-06T20:54:16Z">
        <w:r>
          <w:rPr>
            <w:snapToGrid w:val="0"/>
            <w:highlight w:val="none"/>
          </w:rPr>
          <w:tab/>
        </w:r>
      </w:ins>
      <w:ins w:id="217" w:author="CMCC" w:date="2025-11-06T20:54:16Z">
        <w:r>
          <w:rPr>
            <w:snapToGrid w:val="0"/>
            <w:highlight w:val="none"/>
          </w:rPr>
          <w:t>associate the COUNT value corresponding to TX_NEXT</w:t>
        </w:r>
      </w:ins>
      <w:ins w:id="218" w:author="CMCC" w:date="2025-11-06T20:54:16Z">
        <w:r>
          <w:rPr>
            <w:highlight w:val="none"/>
          </w:rPr>
          <w:t xml:space="preserve"> to this PDCP SDU;</w:t>
        </w:r>
      </w:ins>
    </w:p>
    <w:p w14:paraId="768A660D">
      <w:pPr>
        <w:pStyle w:val="57"/>
        <w:rPr>
          <w:ins w:id="219" w:author="CMCC" w:date="2025-11-06T20:54:16Z"/>
          <w:highlight w:val="none"/>
        </w:rPr>
      </w:pPr>
      <w:ins w:id="220" w:author="CMCC" w:date="2025-11-06T20:54:16Z">
        <w:r>
          <w:rPr>
            <w:highlight w:val="none"/>
          </w:rPr>
          <w:t>NOTE 1:</w:t>
        </w:r>
      </w:ins>
      <w:ins w:id="221" w:author="CMCC" w:date="2025-11-06T20:54:16Z">
        <w:r>
          <w:rPr>
            <w:highlight w:val="none"/>
          </w:rPr>
          <w:tab/>
        </w:r>
      </w:ins>
      <w:ins w:id="222" w:author="CMCC" w:date="2025-11-06T20:54:16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281EF990">
      <w:pPr>
        <w:pStyle w:val="76"/>
        <w:rPr>
          <w:ins w:id="223" w:author="CMCC" w:date="2025-11-06T20:54:16Z"/>
          <w:highlight w:val="none"/>
        </w:rPr>
      </w:pPr>
      <w:ins w:id="224" w:author="CMCC" w:date="2025-11-06T20:54:16Z">
        <w:r>
          <w:rPr>
            <w:highlight w:val="none"/>
          </w:rPr>
          <w:t>-</w:t>
        </w:r>
      </w:ins>
      <w:ins w:id="225" w:author="CMCC" w:date="2025-11-06T20:54:16Z">
        <w:r>
          <w:rPr>
            <w:highlight w:val="none"/>
          </w:rPr>
          <w:tab/>
        </w:r>
      </w:ins>
      <w:ins w:id="226" w:author="CMCC" w:date="2025-11-06T20:54:16Z">
        <w:r>
          <w:rPr>
            <w:highlight w:val="none"/>
          </w:rPr>
          <w:t xml:space="preserve">perform header compression of the </w:t>
        </w:r>
      </w:ins>
      <w:ins w:id="227" w:author="CMCC" w:date="2025-11-06T20:54:16Z">
        <w:r>
          <w:rPr>
            <w:highlight w:val="none"/>
            <w:lang w:eastAsia="ko-KR"/>
          </w:rPr>
          <w:t xml:space="preserve">PDCP </w:t>
        </w:r>
      </w:ins>
      <w:ins w:id="228" w:author="CMCC" w:date="2025-11-06T20:54:16Z">
        <w:r>
          <w:rPr>
            <w:highlight w:val="none"/>
          </w:rPr>
          <w:t>SDU</w:t>
        </w:r>
      </w:ins>
      <w:ins w:id="229" w:author="CMCC" w:date="2025-11-06T20:54:16Z">
        <w:r>
          <w:rPr>
            <w:highlight w:val="none"/>
            <w:lang w:eastAsia="ko-KR"/>
          </w:rPr>
          <w:t xml:space="preserve"> using ROHC as specified in the clause 5.7.4 and/or using EHC as specified in the clause 5.12.4</w:t>
        </w:r>
      </w:ins>
      <w:ins w:id="230" w:author="CMCC" w:date="2025-11-06T20:54:16Z">
        <w:r>
          <w:rPr>
            <w:highlight w:val="none"/>
          </w:rPr>
          <w:t>;</w:t>
        </w:r>
      </w:ins>
    </w:p>
    <w:p w14:paraId="00E80857">
      <w:pPr>
        <w:pStyle w:val="76"/>
        <w:rPr>
          <w:ins w:id="231" w:author="CMCC" w:date="2025-11-06T20:54:16Z"/>
          <w:highlight w:val="none"/>
          <w:lang w:eastAsia="zh-CN"/>
        </w:rPr>
      </w:pPr>
      <w:ins w:id="232" w:author="CMCC" w:date="2025-11-06T20:54:16Z">
        <w:r>
          <w:rPr>
            <w:highlight w:val="none"/>
            <w:lang w:eastAsia="zh-CN"/>
          </w:rPr>
          <w:t>-</w:t>
        </w:r>
      </w:ins>
      <w:ins w:id="233" w:author="CMCC" w:date="2025-11-06T20:54:16Z">
        <w:r>
          <w:rPr>
            <w:highlight w:val="none"/>
          </w:rPr>
          <w:tab/>
        </w:r>
      </w:ins>
      <w:ins w:id="234" w:author="CMCC" w:date="2025-11-06T20:54:16Z">
        <w:r>
          <w:rPr>
            <w:highlight w:val="none"/>
            <w:lang w:eastAsia="zh-CN"/>
          </w:rPr>
          <w:t>perform uplink data compression of the PDCP SDU as specified in clause 5.14.4;</w:t>
        </w:r>
      </w:ins>
    </w:p>
    <w:p w14:paraId="54411A20">
      <w:pPr>
        <w:pStyle w:val="76"/>
        <w:rPr>
          <w:ins w:id="235" w:author="CMCC" w:date="2025-11-06T20:54:16Z"/>
          <w:highlight w:val="none"/>
        </w:rPr>
      </w:pPr>
      <w:ins w:id="236" w:author="CMCC" w:date="2025-11-06T20:54:16Z">
        <w:r>
          <w:rPr>
            <w:highlight w:val="none"/>
          </w:rPr>
          <w:t>-</w:t>
        </w:r>
      </w:ins>
      <w:ins w:id="237" w:author="CMCC" w:date="2025-11-06T20:54:16Z">
        <w:r>
          <w:rPr>
            <w:highlight w:val="none"/>
          </w:rPr>
          <w:tab/>
        </w:r>
      </w:ins>
      <w:ins w:id="238" w:author="CMCC" w:date="2025-11-06T20:54:16Z">
        <w:r>
          <w:rPr>
            <w:highlight w:val="none"/>
          </w:rPr>
          <w:t>perform integrity protection</w:t>
        </w:r>
      </w:ins>
      <w:ins w:id="239" w:author="CMCC" w:date="2025-11-06T20:54:16Z">
        <w:r>
          <w:rPr>
            <w:highlight w:val="none"/>
            <w:lang w:eastAsia="ko-KR"/>
          </w:rPr>
          <w:t>,</w:t>
        </w:r>
      </w:ins>
      <w:ins w:id="240" w:author="CMCC" w:date="2025-11-06T20:54:16Z">
        <w:r>
          <w:rPr>
            <w:highlight w:val="none"/>
          </w:rPr>
          <w:t xml:space="preserve"> and ciphering</w:t>
        </w:r>
      </w:ins>
      <w:ins w:id="241" w:author="CMCC" w:date="2025-11-06T20:54:16Z">
        <w:r>
          <w:rPr>
            <w:highlight w:val="none"/>
            <w:lang w:eastAsia="ko-KR"/>
          </w:rPr>
          <w:t xml:space="preserve"> </w:t>
        </w:r>
      </w:ins>
      <w:ins w:id="242" w:author="CMCC" w:date="2025-11-06T20:54:16Z">
        <w:r>
          <w:rPr>
            <w:highlight w:val="none"/>
          </w:rPr>
          <w:t>using the TX_NEXT</w:t>
        </w:r>
      </w:ins>
      <w:ins w:id="243" w:author="CMCC" w:date="2025-11-06T20:54:16Z">
        <w:r>
          <w:rPr>
            <w:highlight w:val="none"/>
            <w:lang w:eastAsia="ko-KR"/>
          </w:rPr>
          <w:t xml:space="preserve"> as specified in the clause 5.9 and 5.8, respectively</w:t>
        </w:r>
      </w:ins>
      <w:ins w:id="244" w:author="CMCC" w:date="2025-11-06T20:54:16Z">
        <w:r>
          <w:rPr>
            <w:highlight w:val="none"/>
          </w:rPr>
          <w:t>;</w:t>
        </w:r>
      </w:ins>
    </w:p>
    <w:p w14:paraId="144BF895">
      <w:pPr>
        <w:pStyle w:val="76"/>
        <w:rPr>
          <w:ins w:id="245" w:author="CMCC" w:date="2025-11-06T20:54:16Z"/>
          <w:highlight w:val="none"/>
          <w:lang w:eastAsia="ko-KR"/>
        </w:rPr>
      </w:pPr>
      <w:ins w:id="246" w:author="CMCC" w:date="2025-11-06T20:54:16Z">
        <w:r>
          <w:rPr>
            <w:highlight w:val="none"/>
          </w:rPr>
          <w:t>-</w:t>
        </w:r>
      </w:ins>
      <w:ins w:id="247" w:author="CMCC" w:date="2025-11-06T20:54:16Z">
        <w:r>
          <w:rPr>
            <w:highlight w:val="none"/>
          </w:rPr>
          <w:tab/>
        </w:r>
      </w:ins>
      <w:ins w:id="248" w:author="CMCC" w:date="2025-11-06T20:54:16Z">
        <w:r>
          <w:rPr>
            <w:highlight w:val="none"/>
          </w:rPr>
          <w:t>set the PDCP SN of the PDCP Data PDU to TX_NEXT modulo 2</w:t>
        </w:r>
      </w:ins>
      <w:ins w:id="249" w:author="CMCC" w:date="2025-11-06T20:54:16Z">
        <w:r>
          <w:rPr>
            <w:highlight w:val="none"/>
            <w:vertAlign w:val="superscript"/>
          </w:rPr>
          <w:t>[</w:t>
        </w:r>
      </w:ins>
      <w:ins w:id="250" w:author="CMCC" w:date="2025-11-06T20:54:16Z">
        <w:r>
          <w:rPr>
            <w:rFonts w:eastAsia="MS Mincho"/>
            <w:i/>
            <w:highlight w:val="none"/>
            <w:vertAlign w:val="superscript"/>
          </w:rPr>
          <w:t>pdcp-SN-SizeUL</w:t>
        </w:r>
      </w:ins>
      <w:ins w:id="251" w:author="CMCC" w:date="2025-11-06T20:54:16Z">
        <w:r>
          <w:rPr>
            <w:highlight w:val="none"/>
            <w:vertAlign w:val="superscript"/>
          </w:rPr>
          <w:t>]</w:t>
        </w:r>
      </w:ins>
      <w:ins w:id="252" w:author="CMCC" w:date="2025-11-06T20:54:16Z">
        <w:r>
          <w:rPr>
            <w:highlight w:val="none"/>
          </w:rPr>
          <w:t>;</w:t>
        </w:r>
      </w:ins>
    </w:p>
    <w:p w14:paraId="440880CF">
      <w:pPr>
        <w:pStyle w:val="76"/>
        <w:rPr>
          <w:ins w:id="253" w:author="CMCC" w:date="2025-11-06T20:54:16Z"/>
          <w:highlight w:val="none"/>
        </w:rPr>
      </w:pPr>
      <w:ins w:id="254" w:author="CMCC" w:date="2025-11-06T20:54:16Z">
        <w:r>
          <w:rPr>
            <w:highlight w:val="none"/>
          </w:rPr>
          <w:t>-</w:t>
        </w:r>
      </w:ins>
      <w:ins w:id="255" w:author="CMCC" w:date="2025-11-06T20:54:16Z">
        <w:r>
          <w:rPr>
            <w:highlight w:val="none"/>
          </w:rPr>
          <w:tab/>
        </w:r>
      </w:ins>
      <w:ins w:id="256" w:author="CMCC" w:date="2025-11-06T20:54:16Z">
        <w:r>
          <w:rPr>
            <w:highlight w:val="none"/>
          </w:rPr>
          <w:t>increment TX_NEXT by one;</w:t>
        </w:r>
      </w:ins>
    </w:p>
    <w:p w14:paraId="58728642">
      <w:pPr>
        <w:pStyle w:val="76"/>
        <w:rPr>
          <w:ins w:id="257" w:author="CMCC" w:date="2025-11-06T20:54:16Z"/>
          <w:highlight w:val="none"/>
        </w:rPr>
      </w:pPr>
      <w:ins w:id="258" w:author="CMCC" w:date="2025-11-06T20:54:16Z">
        <w:r>
          <w:rPr>
            <w:highlight w:val="none"/>
          </w:rPr>
          <w:t>-</w:t>
        </w:r>
      </w:ins>
      <w:ins w:id="259" w:author="CMCC" w:date="2025-11-06T20:54:16Z">
        <w:r>
          <w:rPr>
            <w:highlight w:val="none"/>
          </w:rPr>
          <w:tab/>
        </w:r>
      </w:ins>
      <w:ins w:id="260" w:author="CMCC" w:date="2025-11-06T20:54:16Z">
        <w:r>
          <w:rPr>
            <w:highlight w:val="none"/>
          </w:rPr>
          <w:t xml:space="preserve">submit </w:t>
        </w:r>
      </w:ins>
      <w:ins w:id="261" w:author="CMCC" w:date="2025-11-06T20:54:16Z">
        <w:r>
          <w:rPr>
            <w:highlight w:val="none"/>
            <w:lang w:eastAsia="ko-KR"/>
          </w:rPr>
          <w:t>the resulting PDCP Data PDU to lower layer as specified below.</w:t>
        </w:r>
      </w:ins>
    </w:p>
    <w:p w14:paraId="07898979">
      <w:pPr>
        <w:rPr>
          <w:ins w:id="262" w:author="CMCC" w:date="2025-11-06T20:54:16Z"/>
          <w:highlight w:val="none"/>
          <w:lang w:eastAsia="sv-SE"/>
        </w:rPr>
      </w:pPr>
      <w:ins w:id="263" w:author="CMCC" w:date="2025-11-06T20:54:16Z">
        <w:r>
          <w:rPr>
            <w:highlight w:val="none"/>
            <w:lang w:eastAsia="sv-SE"/>
          </w:rPr>
          <w:t>[TS 38.323, clause 5.3]</w:t>
        </w:r>
      </w:ins>
    </w:p>
    <w:p w14:paraId="326F07FB">
      <w:pPr>
        <w:rPr>
          <w:ins w:id="264" w:author="CMCC" w:date="2025-11-06T20:54:16Z"/>
          <w:highlight w:val="none"/>
        </w:rPr>
      </w:pPr>
      <w:ins w:id="265" w:author="CMCC" w:date="2025-11-06T20:54:16Z">
        <w:r>
          <w:rPr>
            <w:highlight w:val="none"/>
          </w:rPr>
          <w:t xml:space="preserve">When </w:t>
        </w:r>
      </w:ins>
      <w:ins w:id="266" w:author="CMCC" w:date="2025-11-06T20:54:16Z">
        <w:r>
          <w:rPr>
            <w:highlight w:val="none"/>
            <w:lang w:eastAsia="ko-KR"/>
          </w:rPr>
          <w:t xml:space="preserve">the successful delivery of a PDCP SDU is confirmed by PDCP status report, </w:t>
        </w:r>
      </w:ins>
      <w:ins w:id="267" w:author="CMCC" w:date="2025-11-06T20:54:16Z">
        <w:r>
          <w:rPr>
            <w:highlight w:val="none"/>
          </w:rPr>
          <w:t xml:space="preserve">the transmitting PDCP entity shall discard the PDCP </w:t>
        </w:r>
      </w:ins>
      <w:ins w:id="268" w:author="CMCC" w:date="2025-11-06T20:54:16Z">
        <w:r>
          <w:rPr>
            <w:highlight w:val="none"/>
            <w:lang w:eastAsia="ko-KR"/>
          </w:rPr>
          <w:t>S</w:t>
        </w:r>
      </w:ins>
      <w:ins w:id="269" w:author="CMCC" w:date="2025-11-06T20:54:16Z">
        <w:r>
          <w:rPr>
            <w:highlight w:val="none"/>
          </w:rPr>
          <w:t xml:space="preserve">DU along with the corresponding PDCP </w:t>
        </w:r>
      </w:ins>
      <w:ins w:id="270" w:author="CMCC" w:date="2025-11-06T20:54:16Z">
        <w:r>
          <w:rPr>
            <w:highlight w:val="none"/>
            <w:lang w:eastAsia="ko-KR"/>
          </w:rPr>
          <w:t>Data P</w:t>
        </w:r>
      </w:ins>
      <w:ins w:id="271" w:author="CMCC" w:date="2025-11-06T20:54:16Z">
        <w:r>
          <w:rPr>
            <w:highlight w:val="none"/>
          </w:rPr>
          <w:t>DU.</w:t>
        </w:r>
      </w:ins>
    </w:p>
    <w:p w14:paraId="5F9B33E1">
      <w:pPr>
        <w:rPr>
          <w:ins w:id="272" w:author="CMCC" w:date="2025-11-06T20:54:16Z"/>
          <w:highlight w:val="none"/>
        </w:rPr>
      </w:pPr>
      <w:ins w:id="273" w:author="CMCC" w:date="2025-11-06T20:54:16Z">
        <w:r>
          <w:rPr>
            <w:highlight w:val="none"/>
          </w:rPr>
          <w:t xml:space="preserve">When the </w:t>
        </w:r>
      </w:ins>
      <w:ins w:id="274" w:author="CMCC" w:date="2025-11-06T20:54:16Z">
        <w:r>
          <w:rPr>
            <w:i/>
            <w:highlight w:val="none"/>
          </w:rPr>
          <w:t>discardTimer</w:t>
        </w:r>
      </w:ins>
      <w:ins w:id="275" w:author="CMCC" w:date="2025-11-06T20:54:16Z">
        <w:r>
          <w:rPr>
            <w:highlight w:val="none"/>
          </w:rPr>
          <w:t xml:space="preserve"> or </w:t>
        </w:r>
      </w:ins>
      <w:ins w:id="276" w:author="CMCC" w:date="2025-11-06T20:54:16Z">
        <w:r>
          <w:rPr>
            <w:i/>
            <w:highlight w:val="none"/>
          </w:rPr>
          <w:t xml:space="preserve">discardTimerForLowImportance </w:t>
        </w:r>
      </w:ins>
      <w:ins w:id="277" w:author="CMCC" w:date="2025-11-06T20:54:16Z">
        <w:r>
          <w:rPr>
            <w:highlight w:val="none"/>
          </w:rPr>
          <w:t>expires for a PDCP SDU</w:t>
        </w:r>
      </w:ins>
      <w:ins w:id="278" w:author="CMCC" w:date="2025-11-06T20:54:16Z">
        <w:r>
          <w:rPr>
            <w:highlight w:val="none"/>
            <w:lang w:eastAsia="ko-KR"/>
          </w:rPr>
          <w:t>,</w:t>
        </w:r>
      </w:ins>
      <w:ins w:id="279" w:author="CMCC" w:date="2025-11-06T20:54:16Z">
        <w:r>
          <w:rPr>
            <w:highlight w:val="none"/>
          </w:rPr>
          <w:t xml:space="preserve"> the transmitting PDCP entity shall:</w:t>
        </w:r>
      </w:ins>
    </w:p>
    <w:p w14:paraId="3414EF89">
      <w:pPr>
        <w:pStyle w:val="76"/>
        <w:rPr>
          <w:ins w:id="280" w:author="CMCC" w:date="2025-11-06T20:54:16Z"/>
          <w:rFonts w:eastAsia="Malgun Gothic"/>
          <w:highlight w:val="none"/>
          <w:lang w:eastAsia="ko-KR"/>
        </w:rPr>
      </w:pPr>
      <w:ins w:id="281" w:author="CMCC" w:date="2025-11-06T20:54:16Z">
        <w:r>
          <w:rPr>
            <w:rFonts w:eastAsia="Malgun Gothic"/>
            <w:highlight w:val="none"/>
            <w:lang w:eastAsia="ko-KR"/>
          </w:rPr>
          <w:t>-</w:t>
        </w:r>
      </w:ins>
      <w:ins w:id="282" w:author="CMCC" w:date="2025-11-06T20:54:16Z">
        <w:r>
          <w:rPr>
            <w:rFonts w:eastAsia="Malgun Gothic"/>
            <w:highlight w:val="none"/>
            <w:lang w:eastAsia="ko-KR"/>
          </w:rPr>
          <w:tab/>
        </w:r>
      </w:ins>
      <w:ins w:id="283" w:author="CMCC" w:date="2025-11-06T20:54:16Z">
        <w:r>
          <w:rPr>
            <w:rFonts w:eastAsia="Malgun Gothic"/>
            <w:highlight w:val="none"/>
            <w:lang w:eastAsia="ko-KR"/>
          </w:rPr>
          <w:t xml:space="preserve">if </w:t>
        </w:r>
      </w:ins>
      <w:ins w:id="284" w:author="CMCC" w:date="2025-11-06T20:54:16Z">
        <w:r>
          <w:rPr>
            <w:rFonts w:eastAsia="Malgun Gothic"/>
            <w:i/>
            <w:highlight w:val="none"/>
            <w:lang w:eastAsia="ko-KR"/>
          </w:rPr>
          <w:t>pdu-SetDiscard</w:t>
        </w:r>
      </w:ins>
      <w:ins w:id="285" w:author="CMCC" w:date="2025-11-06T20:54:16Z">
        <w:r>
          <w:rPr>
            <w:rFonts w:eastAsia="Malgun Gothic"/>
            <w:highlight w:val="none"/>
            <w:lang w:eastAsia="ko-KR"/>
          </w:rPr>
          <w:t xml:space="preserve"> is configured:</w:t>
        </w:r>
      </w:ins>
    </w:p>
    <w:p w14:paraId="1ED2EFF4">
      <w:pPr>
        <w:pStyle w:val="77"/>
        <w:rPr>
          <w:ins w:id="286" w:author="CMCC" w:date="2025-11-06T20:54:16Z"/>
          <w:highlight w:val="none"/>
        </w:rPr>
      </w:pPr>
      <w:ins w:id="287" w:author="CMCC" w:date="2025-11-06T20:54:16Z">
        <w:r>
          <w:rPr>
            <w:rFonts w:eastAsia="Malgun Gothic"/>
            <w:highlight w:val="none"/>
            <w:lang w:eastAsia="ko-KR"/>
          </w:rPr>
          <w:t>-</w:t>
        </w:r>
      </w:ins>
      <w:ins w:id="288" w:author="CMCC" w:date="2025-11-06T20:54:16Z">
        <w:r>
          <w:rPr>
            <w:rFonts w:eastAsia="Malgun Gothic"/>
            <w:highlight w:val="none"/>
            <w:lang w:eastAsia="ko-KR"/>
          </w:rPr>
          <w:tab/>
        </w:r>
      </w:ins>
      <w:ins w:id="289" w:author="CMCC" w:date="2025-11-06T20:54:16Z">
        <w:r>
          <w:rPr>
            <w:highlight w:val="none"/>
          </w:rPr>
          <w:t xml:space="preserve">discard all PDCP </w:t>
        </w:r>
      </w:ins>
      <w:ins w:id="290" w:author="CMCC" w:date="2025-11-06T20:54:16Z">
        <w:r>
          <w:rPr>
            <w:highlight w:val="none"/>
            <w:lang w:eastAsia="ko-KR"/>
          </w:rPr>
          <w:t>S</w:t>
        </w:r>
      </w:ins>
      <w:ins w:id="291" w:author="CMCC" w:date="2025-11-06T20:54:16Z">
        <w:r>
          <w:rPr>
            <w:highlight w:val="none"/>
          </w:rPr>
          <w:t xml:space="preserve">DUs belonging to the PDU Set to which the PDCP SDU belongs along with the corresponding PDCP </w:t>
        </w:r>
      </w:ins>
      <w:ins w:id="292" w:author="CMCC" w:date="2025-11-06T20:54:16Z">
        <w:r>
          <w:rPr>
            <w:highlight w:val="none"/>
            <w:lang w:eastAsia="ko-KR"/>
          </w:rPr>
          <w:t>Data P</w:t>
        </w:r>
      </w:ins>
      <w:ins w:id="293" w:author="CMCC" w:date="2025-11-06T20:54:16Z">
        <w:r>
          <w:rPr>
            <w:highlight w:val="none"/>
          </w:rPr>
          <w:t>DUs;</w:t>
        </w:r>
      </w:ins>
    </w:p>
    <w:p w14:paraId="4CE70436">
      <w:pPr>
        <w:pStyle w:val="57"/>
        <w:rPr>
          <w:ins w:id="294" w:author="CMCC" w:date="2025-11-06T20:54:16Z"/>
          <w:highlight w:val="none"/>
        </w:rPr>
      </w:pPr>
      <w:ins w:id="295" w:author="CMCC" w:date="2025-11-06T20:54:16Z">
        <w:r>
          <w:rPr>
            <w:highlight w:val="none"/>
          </w:rPr>
          <w:t>NOTE 1:</w:t>
        </w:r>
      </w:ins>
      <w:ins w:id="296" w:author="CMCC" w:date="2025-11-06T20:54:16Z">
        <w:r>
          <w:rPr>
            <w:highlight w:val="none"/>
          </w:rPr>
          <w:tab/>
        </w:r>
      </w:ins>
      <w:ins w:id="297" w:author="CMCC" w:date="2025-11-06T20:54:16Z">
        <w:r>
          <w:rPr>
            <w:highlight w:val="none"/>
          </w:rPr>
          <w:t>PDCP SDUs subsequently received from upper layers are also discarded if they belong to the PDU Set.</w:t>
        </w:r>
      </w:ins>
    </w:p>
    <w:p w14:paraId="1142D498">
      <w:pPr>
        <w:pStyle w:val="76"/>
        <w:rPr>
          <w:ins w:id="298" w:author="CMCC" w:date="2025-11-06T20:54:16Z"/>
          <w:rFonts w:eastAsia="Malgun Gothic"/>
          <w:highlight w:val="none"/>
          <w:lang w:eastAsia="ko-KR"/>
        </w:rPr>
      </w:pPr>
      <w:ins w:id="299" w:author="CMCC" w:date="2025-11-06T20:54:16Z">
        <w:r>
          <w:rPr>
            <w:rFonts w:eastAsia="Malgun Gothic"/>
            <w:highlight w:val="none"/>
            <w:lang w:eastAsia="ko-KR"/>
          </w:rPr>
          <w:t>-</w:t>
        </w:r>
      </w:ins>
      <w:ins w:id="300" w:author="CMCC" w:date="2025-11-06T20:54:16Z">
        <w:r>
          <w:rPr>
            <w:rFonts w:eastAsia="Malgun Gothic"/>
            <w:highlight w:val="none"/>
            <w:lang w:eastAsia="ko-KR"/>
          </w:rPr>
          <w:tab/>
        </w:r>
      </w:ins>
      <w:ins w:id="301" w:author="CMCC" w:date="2025-11-06T20:54:16Z">
        <w:r>
          <w:rPr>
            <w:rFonts w:eastAsia="Malgun Gothic"/>
            <w:highlight w:val="none"/>
            <w:lang w:eastAsia="ko-KR"/>
          </w:rPr>
          <w:t>else:</w:t>
        </w:r>
      </w:ins>
    </w:p>
    <w:p w14:paraId="12E714A5">
      <w:pPr>
        <w:pStyle w:val="77"/>
        <w:rPr>
          <w:ins w:id="302" w:author="CMCC" w:date="2025-11-06T20:54:16Z"/>
          <w:highlight w:val="none"/>
        </w:rPr>
      </w:pPr>
      <w:ins w:id="303" w:author="CMCC" w:date="2025-11-06T20:54:16Z">
        <w:r>
          <w:rPr>
            <w:rFonts w:eastAsia="Malgun Gothic"/>
            <w:highlight w:val="none"/>
            <w:lang w:eastAsia="ko-KR"/>
          </w:rPr>
          <w:t>-</w:t>
        </w:r>
      </w:ins>
      <w:ins w:id="304" w:author="CMCC" w:date="2025-11-06T20:54:16Z">
        <w:r>
          <w:rPr>
            <w:rFonts w:eastAsia="Malgun Gothic"/>
            <w:highlight w:val="none"/>
            <w:lang w:eastAsia="ko-KR"/>
          </w:rPr>
          <w:tab/>
        </w:r>
      </w:ins>
      <w:ins w:id="305" w:author="CMCC" w:date="2025-11-06T20:54:16Z">
        <w:r>
          <w:rPr>
            <w:highlight w:val="none"/>
          </w:rPr>
          <w:t xml:space="preserve">discard the PDCP </w:t>
        </w:r>
      </w:ins>
      <w:ins w:id="306" w:author="CMCC" w:date="2025-11-06T20:54:16Z">
        <w:r>
          <w:rPr>
            <w:highlight w:val="none"/>
            <w:lang w:eastAsia="ko-KR"/>
          </w:rPr>
          <w:t>S</w:t>
        </w:r>
      </w:ins>
      <w:ins w:id="307" w:author="CMCC" w:date="2025-11-06T20:54:16Z">
        <w:r>
          <w:rPr>
            <w:highlight w:val="none"/>
          </w:rPr>
          <w:t xml:space="preserve">DU along with the corresponding PDCP </w:t>
        </w:r>
      </w:ins>
      <w:ins w:id="308" w:author="CMCC" w:date="2025-11-06T20:54:16Z">
        <w:r>
          <w:rPr>
            <w:highlight w:val="none"/>
            <w:lang w:eastAsia="ko-KR"/>
          </w:rPr>
          <w:t>Data P</w:t>
        </w:r>
      </w:ins>
      <w:ins w:id="309" w:author="CMCC" w:date="2025-11-06T20:54:16Z">
        <w:r>
          <w:rPr>
            <w:highlight w:val="none"/>
          </w:rPr>
          <w:t>DU.</w:t>
        </w:r>
      </w:ins>
    </w:p>
    <w:p w14:paraId="2DAB6CA6">
      <w:pPr>
        <w:rPr>
          <w:ins w:id="310" w:author="CMCC" w:date="2025-11-06T20:54:16Z"/>
          <w:highlight w:val="none"/>
        </w:rPr>
      </w:pPr>
      <w:ins w:id="311" w:author="CMCC" w:date="2025-11-06T20:54:16Z">
        <w:r>
          <w:rPr>
            <w:highlight w:val="none"/>
          </w:rPr>
          <w:t xml:space="preserve">If the corresponding PDCP </w:t>
        </w:r>
      </w:ins>
      <w:ins w:id="312" w:author="CMCC" w:date="2025-11-06T20:54:16Z">
        <w:r>
          <w:rPr>
            <w:highlight w:val="none"/>
            <w:lang w:eastAsia="ko-KR"/>
          </w:rPr>
          <w:t>Data</w:t>
        </w:r>
      </w:ins>
      <w:ins w:id="313" w:author="CMCC" w:date="2025-11-06T20:54:16Z">
        <w:r>
          <w:rPr>
            <w:highlight w:val="none"/>
          </w:rPr>
          <w:t xml:space="preserve"> PDU has already been submitted to lower layers, the discard is indicated to lower layers.</w:t>
        </w:r>
      </w:ins>
    </w:p>
    <w:p w14:paraId="6E54E031">
      <w:pPr>
        <w:rPr>
          <w:ins w:id="314" w:author="CMCC" w:date="2025-11-06T20:54:16Z"/>
          <w:highlight w:val="none"/>
          <w:lang w:eastAsia="ko-KR"/>
        </w:rPr>
      </w:pPr>
      <w:ins w:id="315" w:author="CMCC" w:date="2025-11-06T20:54:16Z">
        <w:r>
          <w:rPr>
            <w:highlight w:val="none"/>
          </w:rPr>
          <w:t>For SRBs, when upper layers request a PDCP SDU discard, the PDCP entity shall discard all stored PDCP SDUs and PDCP PDUs.</w:t>
        </w:r>
      </w:ins>
    </w:p>
    <w:p w14:paraId="4D6EC990">
      <w:pPr>
        <w:pStyle w:val="57"/>
        <w:rPr>
          <w:ins w:id="316" w:author="CMCC" w:date="2025-11-06T20:54:16Z"/>
          <w:highlight w:val="none"/>
          <w:lang w:eastAsia="ko-KR"/>
        </w:rPr>
      </w:pPr>
      <w:ins w:id="317" w:author="CMCC" w:date="2025-11-06T20:54:16Z">
        <w:r>
          <w:rPr>
            <w:highlight w:val="none"/>
            <w:lang w:eastAsia="ko-KR"/>
          </w:rPr>
          <w:t>NOTE 2:</w:t>
        </w:r>
      </w:ins>
      <w:ins w:id="318" w:author="CMCC" w:date="2025-11-06T20:54:16Z">
        <w:r>
          <w:rPr>
            <w:highlight w:val="none"/>
            <w:lang w:eastAsia="ko-KR"/>
          </w:rPr>
          <w:tab/>
        </w:r>
      </w:ins>
      <w:ins w:id="319" w:author="CMCC" w:date="2025-11-06T20:54:16Z">
        <w:r>
          <w:rPr>
            <w:highlight w:val="none"/>
            <w:lang w:eastAsia="ko-KR"/>
          </w:rPr>
          <w:t>Discarding a PDCP SDU already associated with a PDCP SN causes a SN gap in the transmitted PDCP Data PDUs, which increases PDCP reordering delay in the receiving PDCP entity.</w:t>
        </w:r>
      </w:ins>
      <w:ins w:id="320" w:author="CMCC" w:date="2025-11-06T20:54:16Z">
        <w:r>
          <w:rPr>
            <w:highlight w:val="none"/>
          </w:rPr>
          <w:t xml:space="preserve"> </w:t>
        </w:r>
      </w:ins>
      <w:ins w:id="321" w:author="CMCC" w:date="2025-11-06T20:54:16Z">
        <w:r>
          <w:rPr>
            <w:highlight w:val="none"/>
            <w:lang w:eastAsia="ko-KR"/>
          </w:rPr>
          <w:t>It is up to UE implementation how to minimize SN gap after SDU discard.</w:t>
        </w:r>
      </w:ins>
    </w:p>
    <w:p w14:paraId="46AC6FBD">
      <w:pPr>
        <w:rPr>
          <w:ins w:id="322" w:author="CMCC" w:date="2025-11-06T20:56:48Z"/>
          <w:highlight w:val="none"/>
          <w:lang w:eastAsia="sv-SE"/>
        </w:rPr>
      </w:pPr>
      <w:ins w:id="323" w:author="CMCC" w:date="2025-11-06T20:56:48Z">
        <w:r>
          <w:rPr>
            <w:highlight w:val="none"/>
            <w:lang w:eastAsia="sv-SE"/>
          </w:rPr>
          <w:t>[TS 38.3</w:t>
        </w:r>
      </w:ins>
      <w:ins w:id="324" w:author="CMCC" w:date="2025-11-06T20:56:51Z">
        <w:r>
          <w:rPr>
            <w:rFonts w:hint="eastAsia" w:eastAsia="宋体"/>
            <w:highlight w:val="none"/>
            <w:lang w:val="en-US" w:eastAsia="zh-CN"/>
          </w:rPr>
          <w:t>00</w:t>
        </w:r>
      </w:ins>
      <w:ins w:id="325" w:author="CMCC" w:date="2025-11-06T20:56:48Z">
        <w:r>
          <w:rPr>
            <w:highlight w:val="none"/>
            <w:lang w:eastAsia="sv-SE"/>
          </w:rPr>
          <w:t xml:space="preserve">, clause </w:t>
        </w:r>
      </w:ins>
      <w:ins w:id="326" w:author="CMCC" w:date="2025-11-06T20:57:09Z">
        <w:r>
          <w:rPr>
            <w:rFonts w:hint="eastAsia" w:eastAsia="宋体"/>
            <w:highlight w:val="none"/>
            <w:lang w:val="en-US" w:eastAsia="zh-CN"/>
          </w:rPr>
          <w:t>16.</w:t>
        </w:r>
      </w:ins>
      <w:ins w:id="327" w:author="CMCC" w:date="2025-11-06T20:57:11Z">
        <w:r>
          <w:rPr>
            <w:rFonts w:hint="eastAsia" w:eastAsia="宋体"/>
            <w:highlight w:val="none"/>
            <w:lang w:val="en-US" w:eastAsia="zh-CN"/>
          </w:rPr>
          <w:t>15.2</w:t>
        </w:r>
      </w:ins>
      <w:ins w:id="328" w:author="CMCC" w:date="2025-11-06T20:56:48Z">
        <w:r>
          <w:rPr>
            <w:highlight w:val="none"/>
            <w:lang w:eastAsia="sv-SE"/>
          </w:rPr>
          <w:t>]</w:t>
        </w:r>
      </w:ins>
    </w:p>
    <w:p w14:paraId="557025B9">
      <w:pPr>
        <w:rPr>
          <w:ins w:id="329" w:author="CMCC" w:date="2025-11-06T20:56:42Z"/>
        </w:rPr>
      </w:pPr>
      <w:ins w:id="330" w:author="CMCC" w:date="2025-11-06T20:56:42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5D7C8F69">
      <w:pPr>
        <w:rPr>
          <w:ins w:id="331" w:author="CMCC" w:date="2025-11-06T20:56:42Z"/>
        </w:rPr>
      </w:pPr>
      <w:ins w:id="332" w:author="CMCC" w:date="2025-11-06T20:56:42Z">
        <w:r>
          <w:rPr/>
          <w:t>Finally, 5GC may provide the Multi-modal Service ID (MMSID) to NG-RAN</w:t>
        </w:r>
      </w:ins>
      <w:ins w:id="333" w:author="CMCC" w:date="2025-11-06T20:56:42Z">
        <w:r>
          <w:rPr>
            <w:rFonts w:hint="eastAsia"/>
          </w:rPr>
          <w:t xml:space="preserve">, </w:t>
        </w:r>
      </w:ins>
      <w:ins w:id="334" w:author="CMCC" w:date="2025-11-06T20:56:42Z">
        <w:r>
          <w:rPr/>
          <w:t>as part of the QoS parameters of the QoS flow, when establishing and/or updating the corresponding QoS Flows. It is up to the gNB’s implementation to use this information for multi-modality service.</w:t>
        </w:r>
      </w:ins>
    </w:p>
    <w:p w14:paraId="600685D5">
      <w:pPr>
        <w:rPr>
          <w:ins w:id="335" w:author="CMCC" w:date="2025-11-06T20:56:42Z"/>
          <w:highlight w:val="none"/>
        </w:rPr>
      </w:pPr>
      <w:ins w:id="336" w:author="CMCC" w:date="2025-11-06T20:56:42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5EDE5A93">
      <w:pPr>
        <w:pStyle w:val="8"/>
        <w:rPr>
          <w:ins w:id="337" w:author="CMCC" w:date="2025-11-06T20:54:16Z"/>
          <w:highlight w:val="none"/>
          <w:lang w:eastAsia="sv-SE"/>
        </w:rPr>
      </w:pPr>
      <w:ins w:id="338" w:author="CMCC" w:date="2025-11-06T20:54:16Z">
        <w:r>
          <w:rPr>
            <w:rFonts w:hint="eastAsia" w:eastAsia="宋体"/>
            <w:highlight w:val="none"/>
            <w:lang w:eastAsia="zh-CN"/>
          </w:rPr>
          <w:t>7.1.3.5.8</w:t>
        </w:r>
      </w:ins>
      <w:ins w:id="339" w:author="CMCC" w:date="2025-11-06T20:54:16Z">
        <w:r>
          <w:rPr>
            <w:highlight w:val="none"/>
            <w:lang w:eastAsia="sv-SE"/>
          </w:rPr>
          <w:t>.3</w:t>
        </w:r>
      </w:ins>
      <w:ins w:id="340" w:author="CMCC" w:date="2025-11-06T20:54:16Z">
        <w:r>
          <w:rPr>
            <w:highlight w:val="none"/>
            <w:lang w:eastAsia="sv-SE"/>
          </w:rPr>
          <w:tab/>
        </w:r>
      </w:ins>
      <w:ins w:id="341" w:author="CMCC" w:date="2025-11-06T20:54:16Z">
        <w:r>
          <w:rPr>
            <w:highlight w:val="none"/>
            <w:lang w:eastAsia="sv-SE"/>
          </w:rPr>
          <w:t>Test description</w:t>
        </w:r>
      </w:ins>
    </w:p>
    <w:p w14:paraId="4779DFA3">
      <w:pPr>
        <w:pStyle w:val="8"/>
        <w:rPr>
          <w:ins w:id="342" w:author="CMCC" w:date="2025-11-06T20:54:16Z"/>
          <w:highlight w:val="none"/>
          <w:lang w:eastAsia="sv-SE"/>
        </w:rPr>
      </w:pPr>
      <w:ins w:id="343" w:author="CMCC" w:date="2025-11-06T20:54:16Z">
        <w:r>
          <w:rPr>
            <w:rFonts w:hint="eastAsia" w:eastAsia="宋体"/>
            <w:highlight w:val="none"/>
            <w:lang w:eastAsia="zh-CN"/>
          </w:rPr>
          <w:t>7.1.3.5.8</w:t>
        </w:r>
      </w:ins>
      <w:ins w:id="344" w:author="CMCC" w:date="2025-11-06T20:54:16Z">
        <w:r>
          <w:rPr>
            <w:highlight w:val="none"/>
            <w:lang w:eastAsia="sv-SE"/>
          </w:rPr>
          <w:t>.3.1</w:t>
        </w:r>
      </w:ins>
      <w:ins w:id="345" w:author="CMCC" w:date="2025-11-06T20:54:16Z">
        <w:r>
          <w:rPr>
            <w:highlight w:val="none"/>
            <w:lang w:eastAsia="sv-SE"/>
          </w:rPr>
          <w:tab/>
        </w:r>
      </w:ins>
      <w:ins w:id="346" w:author="CMCC" w:date="2025-11-06T20:54:16Z">
        <w:r>
          <w:rPr>
            <w:highlight w:val="none"/>
            <w:lang w:eastAsia="sv-SE"/>
          </w:rPr>
          <w:t>Pre-test conditions</w:t>
        </w:r>
      </w:ins>
    </w:p>
    <w:p w14:paraId="47004DAB">
      <w:pPr>
        <w:rPr>
          <w:ins w:id="347" w:author="CMCC" w:date="2025-11-06T21:03:42Z"/>
          <w:rFonts w:hint="eastAsia" w:eastAsia="宋体"/>
          <w:highlight w:val="none"/>
          <w:lang w:val="en-US" w:eastAsia="zh-CN"/>
        </w:rPr>
      </w:pPr>
      <w:ins w:id="348" w:author="CMCC" w:date="2025-11-06T20:54:16Z">
        <w:r>
          <w:rPr>
            <w:highlight w:val="none"/>
          </w:rPr>
          <w:t xml:space="preserve">Same Pre-test conditions as in clause 7.1.3.0 with exceptions </w:t>
        </w:r>
      </w:ins>
      <w:ins w:id="349" w:author="CMCC" w:date="2025-11-06T21:03:39Z">
        <w:r>
          <w:rPr>
            <w:rFonts w:hint="eastAsia" w:eastAsia="宋体"/>
            <w:highlight w:val="none"/>
            <w:lang w:val="en-US" w:eastAsia="zh-CN"/>
          </w:rPr>
          <w:t>as be</w:t>
        </w:r>
      </w:ins>
      <w:ins w:id="350" w:author="CMCC" w:date="2025-11-06T21:03:40Z">
        <w:r>
          <w:rPr>
            <w:rFonts w:hint="eastAsia" w:eastAsia="宋体"/>
            <w:highlight w:val="none"/>
            <w:lang w:val="en-US" w:eastAsia="zh-CN"/>
          </w:rPr>
          <w:t>low</w:t>
        </w:r>
      </w:ins>
      <w:ins w:id="351" w:author="CMCC" w:date="2025-11-06T21:03:42Z">
        <w:r>
          <w:rPr>
            <w:rFonts w:hint="eastAsia" w:eastAsia="宋体"/>
            <w:highlight w:val="none"/>
            <w:lang w:val="en-US" w:eastAsia="zh-CN"/>
          </w:rPr>
          <w:t>.</w:t>
        </w:r>
      </w:ins>
    </w:p>
    <w:p w14:paraId="7B71CD44">
      <w:pPr>
        <w:rPr>
          <w:ins w:id="352" w:author="CMCC" w:date="2025-11-06T20:54:16Z"/>
          <w:rFonts w:hint="eastAsia" w:eastAsia="宋体"/>
          <w:highlight w:val="none"/>
          <w:lang w:val="en-US" w:eastAsia="zh-CN"/>
        </w:rPr>
      </w:pPr>
      <w:ins w:id="353" w:author="CMCC" w:date="2025-11-06T21:04:00Z">
        <w:r>
          <w:rPr>
            <w:rFonts w:hint="eastAsia" w:eastAsia="宋体"/>
            <w:highlight w:val="none"/>
            <w:lang w:val="en-US" w:eastAsia="zh-CN"/>
          </w:rPr>
          <w:t xml:space="preserve">PDCP </w:t>
        </w:r>
      </w:ins>
      <w:ins w:id="354" w:author="CMCC" w:date="2025-11-06T21:04:01Z">
        <w:r>
          <w:rPr>
            <w:rFonts w:hint="eastAsia" w:eastAsia="宋体"/>
            <w:highlight w:val="none"/>
            <w:lang w:val="en-US" w:eastAsia="zh-CN"/>
          </w:rPr>
          <w:t>se</w:t>
        </w:r>
      </w:ins>
      <w:ins w:id="355" w:author="CMCC" w:date="2025-11-06T21:04:02Z">
        <w:r>
          <w:rPr>
            <w:rFonts w:hint="eastAsia" w:eastAsia="宋体"/>
            <w:highlight w:val="none"/>
            <w:lang w:val="en-US" w:eastAsia="zh-CN"/>
          </w:rPr>
          <w:t>tting</w:t>
        </w:r>
      </w:ins>
      <w:ins w:id="356" w:author="CMCC" w:date="2025-11-06T21:04:03Z">
        <w:r>
          <w:rPr>
            <w:rFonts w:hint="eastAsia" w:eastAsia="宋体"/>
            <w:highlight w:val="none"/>
            <w:lang w:val="en-US" w:eastAsia="zh-CN"/>
          </w:rPr>
          <w:t>s for</w:t>
        </w:r>
      </w:ins>
      <w:ins w:id="357" w:author="CMCC" w:date="2025-11-06T21:04:04Z">
        <w:r>
          <w:rPr>
            <w:rFonts w:hint="eastAsia" w:eastAsia="宋体"/>
            <w:highlight w:val="none"/>
            <w:lang w:val="en-US" w:eastAsia="zh-CN"/>
          </w:rPr>
          <w:t xml:space="preserve"> dis</w:t>
        </w:r>
      </w:ins>
      <w:ins w:id="358" w:author="CMCC" w:date="2025-11-06T21:04:05Z">
        <w:r>
          <w:rPr>
            <w:rFonts w:hint="eastAsia" w:eastAsia="宋体"/>
            <w:highlight w:val="none"/>
            <w:lang w:val="en-US" w:eastAsia="zh-CN"/>
          </w:rPr>
          <w:t>card ti</w:t>
        </w:r>
      </w:ins>
      <w:ins w:id="359" w:author="CMCC" w:date="2025-11-06T21:04:07Z">
        <w:r>
          <w:rPr>
            <w:rFonts w:hint="eastAsia" w:eastAsia="宋体"/>
            <w:highlight w:val="none"/>
            <w:lang w:val="en-US" w:eastAsia="zh-CN"/>
          </w:rPr>
          <w:t>mer is</w:t>
        </w:r>
      </w:ins>
      <w:ins w:id="360" w:author="CMCC" w:date="2025-11-06T21:04:08Z">
        <w:r>
          <w:rPr>
            <w:rFonts w:hint="eastAsia" w:eastAsia="宋体"/>
            <w:highlight w:val="none"/>
            <w:lang w:val="en-US" w:eastAsia="zh-CN"/>
          </w:rPr>
          <w:t xml:space="preserve"> </w:t>
        </w:r>
      </w:ins>
      <w:ins w:id="361" w:author="CMCC" w:date="2025-11-06T20:54:16Z">
        <w:r>
          <w:rPr>
            <w:highlight w:val="none"/>
          </w:rPr>
          <w:t xml:space="preserve">listed in Table </w:t>
        </w:r>
      </w:ins>
      <w:ins w:id="362" w:author="CMCC" w:date="2025-11-06T20:54:16Z">
        <w:r>
          <w:rPr>
            <w:rFonts w:hint="eastAsia" w:eastAsia="宋体"/>
            <w:highlight w:val="none"/>
            <w:lang w:eastAsia="zh-CN"/>
          </w:rPr>
          <w:t>7.1.3.5.8</w:t>
        </w:r>
      </w:ins>
      <w:ins w:id="363" w:author="CMCC" w:date="2025-11-06T20:54:16Z">
        <w:r>
          <w:rPr>
            <w:highlight w:val="none"/>
          </w:rPr>
          <w:t xml:space="preserve">.3.1-1 applicable for the configured UM DRB and Table </w:t>
        </w:r>
      </w:ins>
      <w:ins w:id="364" w:author="CMCC" w:date="2025-11-06T20:54:16Z">
        <w:r>
          <w:rPr>
            <w:rFonts w:hint="eastAsia" w:eastAsia="宋体"/>
            <w:highlight w:val="none"/>
            <w:lang w:eastAsia="zh-CN"/>
          </w:rPr>
          <w:t>7.1.3.5.8</w:t>
        </w:r>
      </w:ins>
      <w:ins w:id="365" w:author="CMCC" w:date="2025-11-06T20:54:16Z">
        <w:r>
          <w:rPr>
            <w:highlight w:val="none"/>
          </w:rPr>
          <w:t>.3.3-1 for SR configuration except that PDCP is configured for 18 bit SN.</w:t>
        </w:r>
      </w:ins>
      <w:ins w:id="366" w:author="CMCC" w:date="2025-11-06T20:54:16Z">
        <w:r>
          <w:rPr>
            <w:rFonts w:hint="eastAsia" w:eastAsia="宋体"/>
            <w:highlight w:val="none"/>
            <w:lang w:val="en-US" w:eastAsia="zh-CN"/>
          </w:rPr>
          <w:t xml:space="preserve"> </w:t>
        </w:r>
      </w:ins>
    </w:p>
    <w:p w14:paraId="3BE3C9D2">
      <w:pPr>
        <w:pStyle w:val="56"/>
        <w:rPr>
          <w:ins w:id="367" w:author="CMCC" w:date="2025-11-06T20:54:16Z"/>
          <w:highlight w:val="none"/>
        </w:rPr>
      </w:pPr>
      <w:ins w:id="368" w:author="CMCC" w:date="2025-11-06T20:54:16Z">
        <w:r>
          <w:rPr>
            <w:highlight w:val="none"/>
          </w:rPr>
          <w:t xml:space="preserve">Table </w:t>
        </w:r>
      </w:ins>
      <w:ins w:id="369" w:author="CMCC" w:date="2025-11-06T20:54:16Z">
        <w:r>
          <w:rPr>
            <w:rFonts w:hint="eastAsia" w:eastAsia="宋体"/>
            <w:highlight w:val="none"/>
            <w:lang w:eastAsia="zh-CN"/>
          </w:rPr>
          <w:t>7.1.3.5.8</w:t>
        </w:r>
      </w:ins>
      <w:ins w:id="370" w:author="CMCC" w:date="2025-11-06T20:54:16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14:paraId="0D53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71" w:author="CMCC" w:date="2025-11-06T20:54:16Z"/>
        </w:trPr>
        <w:tc>
          <w:tcPr>
            <w:tcW w:w="1800" w:type="dxa"/>
            <w:tcBorders>
              <w:top w:val="single" w:color="auto" w:sz="4" w:space="0"/>
              <w:left w:val="single" w:color="auto" w:sz="4" w:space="0"/>
              <w:bottom w:val="single" w:color="auto" w:sz="4" w:space="0"/>
              <w:right w:val="single" w:color="auto" w:sz="4" w:space="0"/>
            </w:tcBorders>
          </w:tcPr>
          <w:p w14:paraId="2D2A3C78">
            <w:pPr>
              <w:pStyle w:val="52"/>
              <w:rPr>
                <w:ins w:id="372" w:author="CMCC" w:date="2025-11-06T20:54:16Z"/>
                <w:highlight w:val="none"/>
                <w:lang w:eastAsia="en-US"/>
              </w:rPr>
            </w:pPr>
            <w:ins w:id="373" w:author="CMCC" w:date="2025-11-06T20:54:16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14:paraId="35C6ECA3">
            <w:pPr>
              <w:pStyle w:val="52"/>
              <w:rPr>
                <w:ins w:id="374" w:author="CMCC" w:date="2025-11-06T20:54:16Z"/>
                <w:highlight w:val="none"/>
                <w:lang w:eastAsia="en-US"/>
              </w:rPr>
            </w:pPr>
            <w:ins w:id="375" w:author="CMCC" w:date="2025-11-06T20:54:16Z">
              <w:r>
                <w:rPr>
                  <w:highlight w:val="none"/>
                  <w:lang w:eastAsia="en-US"/>
                </w:rPr>
                <w:t>Value</w:t>
              </w:r>
            </w:ins>
          </w:p>
        </w:tc>
      </w:tr>
      <w:tr w14:paraId="0948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CMCC" w:date="2025-11-06T20:54:16Z"/>
        </w:trPr>
        <w:tc>
          <w:tcPr>
            <w:tcW w:w="1800" w:type="dxa"/>
            <w:tcBorders>
              <w:top w:val="single" w:color="auto" w:sz="4" w:space="0"/>
              <w:left w:val="single" w:color="auto" w:sz="4" w:space="0"/>
              <w:bottom w:val="single" w:color="auto" w:sz="4" w:space="0"/>
              <w:right w:val="single" w:color="auto" w:sz="4" w:space="0"/>
            </w:tcBorders>
          </w:tcPr>
          <w:p w14:paraId="7FCF60F0">
            <w:pPr>
              <w:pStyle w:val="54"/>
              <w:rPr>
                <w:ins w:id="377" w:author="CMCC" w:date="2025-11-06T20:54:16Z"/>
                <w:highlight w:val="none"/>
                <w:lang w:eastAsia="en-US"/>
              </w:rPr>
            </w:pPr>
            <w:ins w:id="378" w:author="CMCC" w:date="2025-11-06T20:54:16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14:paraId="7C96AE35">
            <w:pPr>
              <w:pStyle w:val="54"/>
              <w:rPr>
                <w:ins w:id="379" w:author="CMCC" w:date="2025-11-06T20:54:16Z"/>
                <w:highlight w:val="none"/>
                <w:lang w:eastAsia="en-US"/>
              </w:rPr>
            </w:pPr>
            <w:ins w:id="380" w:author="CMCC" w:date="2025-11-06T20:54:16Z">
              <w:r>
                <w:rPr>
                  <w:highlight w:val="none"/>
                  <w:lang w:eastAsia="zh-CN"/>
                </w:rPr>
                <w:t>500 ms</w:t>
              </w:r>
            </w:ins>
          </w:p>
        </w:tc>
      </w:tr>
    </w:tbl>
    <w:p w14:paraId="5DD93CC7">
      <w:pPr>
        <w:rPr>
          <w:ins w:id="381" w:author="CMCC" w:date="2025-11-06T20:54:16Z"/>
          <w:highlight w:val="none"/>
        </w:rPr>
      </w:pPr>
    </w:p>
    <w:p w14:paraId="52C4B199">
      <w:pPr>
        <w:rPr>
          <w:ins w:id="382" w:author="CMCC" w:date="2025-11-06T20:54:16Z"/>
          <w:rFonts w:hint="eastAsia" w:eastAsia="宋体"/>
          <w:highlight w:val="none"/>
          <w:lang w:val="en-US" w:eastAsia="zh-CN"/>
        </w:rPr>
      </w:pPr>
      <w:ins w:id="383" w:author="CMCC" w:date="2025-11-06T20:54:16Z">
        <w:r>
          <w:rPr>
            <w:rFonts w:hint="eastAsia" w:eastAsia="宋体"/>
            <w:highlight w:val="none"/>
            <w:lang w:val="en-US" w:eastAsia="zh-CN"/>
          </w:rPr>
          <w:t>The test loop mode J for application layer packet transmission in TS 38.509 [6] is used in this test case.</w:t>
        </w:r>
      </w:ins>
    </w:p>
    <w:p w14:paraId="68646780">
      <w:pPr>
        <w:rPr>
          <w:ins w:id="384" w:author="CMCC" w:date="2025-11-06T20:54:16Z"/>
          <w:rFonts w:hint="eastAsia" w:eastAsia="宋体"/>
          <w:highlight w:val="none"/>
          <w:lang w:val="en-US" w:eastAsia="zh-CN"/>
        </w:rPr>
      </w:pPr>
      <w:ins w:id="385" w:author="CMCC" w:date="2025-11-06T20:54:16Z">
        <w:r>
          <w:rPr>
            <w:rFonts w:hint="eastAsia" w:eastAsia="宋体"/>
            <w:highlight w:val="none"/>
            <w:lang w:val="en-US" w:eastAsia="zh-CN"/>
          </w:rPr>
          <w:t>The mapping relationship from an RTP packet (with header extension) to a PDCP PDU can be specified as below:</w:t>
        </w:r>
      </w:ins>
    </w:p>
    <w:p w14:paraId="51C9A880">
      <w:pPr>
        <w:numPr>
          <w:ilvl w:val="0"/>
          <w:numId w:val="1"/>
        </w:numPr>
        <w:ind w:left="845" w:leftChars="0" w:hanging="425" w:firstLineChars="0"/>
        <w:rPr>
          <w:ins w:id="386" w:author="CMCC" w:date="2025-11-06T20:54:16Z"/>
          <w:rFonts w:hint="default" w:eastAsia="宋体"/>
          <w:highlight w:val="none"/>
          <w:lang w:val="en-US" w:eastAsia="zh-CN"/>
        </w:rPr>
      </w:pPr>
      <w:ins w:id="387" w:author="CMCC" w:date="2025-11-06T20:54:16Z">
        <w:r>
          <w:rPr>
            <w:rFonts w:hint="default" w:eastAsia="宋体"/>
            <w:highlight w:val="none"/>
            <w:lang w:val="en-US" w:eastAsia="zh-CN"/>
          </w:rPr>
          <w:t xml:space="preserve">One RTP header extension </w:t>
        </w:r>
      </w:ins>
      <w:ins w:id="388" w:author="CMCC" w:date="2025-11-06T20:54:16Z">
        <w:r>
          <w:rPr>
            <w:rFonts w:hint="eastAsia" w:eastAsia="宋体"/>
            <w:highlight w:val="none"/>
            <w:lang w:val="en-US" w:eastAsia="zh-CN"/>
          </w:rPr>
          <w:t xml:space="preserve">is </w:t>
        </w:r>
      </w:ins>
      <w:ins w:id="389" w:author="CMCC" w:date="2025-11-06T20:54:16Z">
        <w:r>
          <w:rPr>
            <w:rFonts w:hint="default" w:eastAsia="宋体"/>
            <w:highlight w:val="none"/>
            <w:lang w:val="en-US" w:eastAsia="zh-CN"/>
          </w:rPr>
          <w:t>correspond</w:t>
        </w:r>
      </w:ins>
      <w:ins w:id="390" w:author="CMCC" w:date="2025-11-06T20:54:16Z">
        <w:r>
          <w:rPr>
            <w:rFonts w:hint="eastAsia" w:eastAsia="宋体"/>
            <w:highlight w:val="none"/>
            <w:lang w:val="en-US" w:eastAsia="zh-CN"/>
          </w:rPr>
          <w:t>ing</w:t>
        </w:r>
      </w:ins>
      <w:ins w:id="391" w:author="CMCC" w:date="2025-11-06T20:54:16Z">
        <w:r>
          <w:rPr>
            <w:rFonts w:hint="default" w:eastAsia="宋体"/>
            <w:highlight w:val="none"/>
            <w:lang w:val="en-US" w:eastAsia="zh-CN"/>
          </w:rPr>
          <w:t xml:space="preserve"> to one RTP packet</w:t>
        </w:r>
      </w:ins>
      <w:ins w:id="392" w:author="CMCC" w:date="2025-11-06T20:54:16Z">
        <w:r>
          <w:rPr>
            <w:rFonts w:hint="eastAsia" w:eastAsia="宋体"/>
            <w:highlight w:val="none"/>
            <w:lang w:val="en-US" w:eastAsia="zh-CN"/>
          </w:rPr>
          <w:t>;</w:t>
        </w:r>
      </w:ins>
    </w:p>
    <w:p w14:paraId="2B838CD1">
      <w:pPr>
        <w:numPr>
          <w:ilvl w:val="0"/>
          <w:numId w:val="1"/>
        </w:numPr>
        <w:ind w:left="845" w:leftChars="0" w:hanging="425" w:firstLineChars="0"/>
        <w:rPr>
          <w:ins w:id="393" w:author="CMCC" w:date="2025-11-06T20:54:16Z"/>
          <w:rFonts w:hint="default" w:eastAsia="宋体"/>
          <w:highlight w:val="none"/>
          <w:lang w:val="en-US" w:eastAsia="zh-CN"/>
        </w:rPr>
      </w:pPr>
      <w:ins w:id="394" w:author="CMCC" w:date="2025-11-06T20:54:16Z">
        <w:r>
          <w:rPr>
            <w:rFonts w:hint="default" w:eastAsia="宋体"/>
            <w:highlight w:val="none"/>
            <w:lang w:val="en-US" w:eastAsia="zh-CN"/>
          </w:rPr>
          <w:t>One RTP packet is encapsulated into one UDP packet</w:t>
        </w:r>
      </w:ins>
      <w:ins w:id="395" w:author="CMCC" w:date="2025-11-06T20:54:16Z">
        <w:r>
          <w:rPr>
            <w:rFonts w:hint="eastAsia" w:eastAsia="宋体"/>
            <w:highlight w:val="none"/>
            <w:lang w:val="en-US" w:eastAsia="zh-CN"/>
          </w:rPr>
          <w:t xml:space="preserve"> with UDP header;</w:t>
        </w:r>
      </w:ins>
    </w:p>
    <w:p w14:paraId="31B6090F">
      <w:pPr>
        <w:numPr>
          <w:ilvl w:val="0"/>
          <w:numId w:val="1"/>
        </w:numPr>
        <w:ind w:left="845" w:leftChars="0" w:hanging="425" w:firstLineChars="0"/>
        <w:rPr>
          <w:ins w:id="396" w:author="CMCC" w:date="2025-11-06T20:54:16Z"/>
          <w:rFonts w:hint="default" w:eastAsia="宋体"/>
          <w:highlight w:val="none"/>
          <w:lang w:val="en-US" w:eastAsia="zh-CN"/>
        </w:rPr>
      </w:pPr>
      <w:ins w:id="397" w:author="CMCC" w:date="2025-11-06T20:54:16Z">
        <w:r>
          <w:rPr>
            <w:rFonts w:hint="default" w:eastAsia="宋体"/>
            <w:highlight w:val="none"/>
            <w:lang w:val="en-US" w:eastAsia="zh-CN"/>
          </w:rPr>
          <w:t>One UDP packet is encapsulated into one IP packet</w:t>
        </w:r>
      </w:ins>
      <w:ins w:id="398" w:author="CMCC" w:date="2025-11-06T20:54:16Z">
        <w:r>
          <w:rPr>
            <w:rFonts w:hint="eastAsia" w:eastAsia="宋体"/>
            <w:highlight w:val="none"/>
            <w:lang w:val="en-US" w:eastAsia="zh-CN"/>
          </w:rPr>
          <w:t xml:space="preserve"> with UDP header;</w:t>
        </w:r>
      </w:ins>
    </w:p>
    <w:p w14:paraId="28C8533D">
      <w:pPr>
        <w:numPr>
          <w:ilvl w:val="0"/>
          <w:numId w:val="1"/>
        </w:numPr>
        <w:ind w:left="845" w:leftChars="0" w:hanging="425" w:firstLineChars="0"/>
        <w:rPr>
          <w:ins w:id="399" w:author="CMCC" w:date="2025-11-06T20:54:16Z"/>
          <w:rFonts w:hint="default" w:eastAsia="宋体"/>
          <w:highlight w:val="none"/>
          <w:lang w:val="en-US" w:eastAsia="zh-CN"/>
        </w:rPr>
      </w:pPr>
      <w:ins w:id="400" w:author="CMCC" w:date="2025-11-06T20:54:16Z">
        <w:r>
          <w:rPr>
            <w:rFonts w:hint="default" w:eastAsia="宋体"/>
            <w:highlight w:val="none"/>
            <w:lang w:val="en-US" w:eastAsia="zh-CN"/>
          </w:rPr>
          <w:t xml:space="preserve">One IP packet is mapped to </w:t>
        </w:r>
      </w:ins>
      <w:ins w:id="401" w:author="CMCC" w:date="2025-11-06T20:54:16Z">
        <w:r>
          <w:rPr>
            <w:rFonts w:hint="eastAsia" w:eastAsia="宋体"/>
            <w:highlight w:val="none"/>
            <w:lang w:val="en-US" w:eastAsia="zh-CN"/>
          </w:rPr>
          <w:t>one QoS flow and sent to gNB from 5GC through GTP-U header;</w:t>
        </w:r>
      </w:ins>
    </w:p>
    <w:p w14:paraId="1F648620">
      <w:pPr>
        <w:numPr>
          <w:ilvl w:val="0"/>
          <w:numId w:val="1"/>
        </w:numPr>
        <w:ind w:left="845" w:leftChars="0" w:hanging="425" w:firstLineChars="0"/>
        <w:rPr>
          <w:ins w:id="402" w:author="CMCC" w:date="2025-11-06T20:54:16Z"/>
          <w:rFonts w:hint="default" w:eastAsia="宋体"/>
          <w:highlight w:val="none"/>
          <w:lang w:val="en-US" w:eastAsia="zh-CN"/>
        </w:rPr>
      </w:pPr>
      <w:ins w:id="403" w:author="CMCC" w:date="2025-11-06T20:54:16Z">
        <w:r>
          <w:rPr>
            <w:rFonts w:hint="eastAsia" w:eastAsia="宋体"/>
            <w:highlight w:val="none"/>
            <w:lang w:val="en-US" w:eastAsia="zh-CN"/>
          </w:rPr>
          <w:t>O</w:t>
        </w:r>
      </w:ins>
      <w:ins w:id="404" w:author="CMCC" w:date="2025-11-06T20:54:16Z">
        <w:r>
          <w:rPr>
            <w:rFonts w:hint="default" w:eastAsia="宋体"/>
            <w:highlight w:val="none"/>
            <w:lang w:val="en-US" w:eastAsia="zh-CN"/>
          </w:rPr>
          <w:t xml:space="preserve">ne </w:t>
        </w:r>
      </w:ins>
      <w:ins w:id="405" w:author="CMCC" w:date="2025-11-06T20:54:16Z">
        <w:r>
          <w:rPr>
            <w:rFonts w:hint="eastAsia" w:eastAsia="宋体"/>
            <w:highlight w:val="none"/>
            <w:lang w:val="en-US" w:eastAsia="zh-CN"/>
          </w:rPr>
          <w:t>QoS flow</w:t>
        </w:r>
      </w:ins>
      <w:ins w:id="406" w:author="CMCC" w:date="2025-11-06T20:54:16Z">
        <w:r>
          <w:rPr>
            <w:rFonts w:hint="default" w:eastAsia="宋体"/>
            <w:highlight w:val="none"/>
            <w:lang w:val="en-US" w:eastAsia="zh-CN"/>
          </w:rPr>
          <w:t xml:space="preserve"> </w:t>
        </w:r>
      </w:ins>
      <w:ins w:id="407" w:author="CMCC" w:date="2025-11-06T20:54:16Z">
        <w:r>
          <w:rPr>
            <w:rFonts w:hint="eastAsia" w:eastAsia="宋体"/>
            <w:highlight w:val="none"/>
            <w:lang w:val="en-US" w:eastAsia="zh-CN"/>
          </w:rPr>
          <w:t>is mapped to one SDAP SDUs in one DRB</w:t>
        </w:r>
      </w:ins>
      <w:ins w:id="408" w:author="CMCC" w:date="2025-11-06T20:54:16Z">
        <w:r>
          <w:rPr>
            <w:rFonts w:hint="default" w:eastAsia="宋体"/>
            <w:highlight w:val="none"/>
            <w:lang w:val="en-US" w:eastAsia="zh-CN"/>
          </w:rPr>
          <w:t>.</w:t>
        </w:r>
      </w:ins>
    </w:p>
    <w:p w14:paraId="384F3BBB">
      <w:pPr>
        <w:numPr>
          <w:ilvl w:val="0"/>
          <w:numId w:val="1"/>
        </w:numPr>
        <w:ind w:left="845" w:leftChars="0" w:hanging="425" w:firstLineChars="0"/>
        <w:rPr>
          <w:ins w:id="409" w:author="CMCC" w:date="2025-11-06T20:54:16Z"/>
          <w:rFonts w:hint="default" w:eastAsia="宋体"/>
          <w:highlight w:val="none"/>
          <w:lang w:val="en-US" w:eastAsia="zh-CN"/>
        </w:rPr>
      </w:pPr>
      <w:ins w:id="410" w:author="CMCC" w:date="2025-11-06T20:54:16Z">
        <w:r>
          <w:rPr>
            <w:rFonts w:hint="default" w:eastAsia="宋体"/>
            <w:highlight w:val="none"/>
            <w:lang w:val="en-US" w:eastAsia="zh-CN"/>
          </w:rPr>
          <w:t xml:space="preserve">One </w:t>
        </w:r>
      </w:ins>
      <w:ins w:id="411" w:author="CMCC" w:date="2025-11-06T20:54:16Z">
        <w:r>
          <w:rPr>
            <w:rFonts w:hint="eastAsia" w:eastAsia="宋体"/>
            <w:highlight w:val="none"/>
            <w:lang w:val="en-US" w:eastAsia="zh-CN"/>
          </w:rPr>
          <w:t>SDAP PDU</w:t>
        </w:r>
      </w:ins>
      <w:ins w:id="412" w:author="CMCC" w:date="2025-11-06T20:54:16Z">
        <w:r>
          <w:rPr>
            <w:rFonts w:hint="default" w:eastAsia="宋体"/>
            <w:highlight w:val="none"/>
            <w:lang w:val="en-US" w:eastAsia="zh-CN"/>
          </w:rPr>
          <w:t xml:space="preserve"> is encapsulated into</w:t>
        </w:r>
      </w:ins>
      <w:ins w:id="413" w:author="CMCC" w:date="2025-11-06T20:54:16Z">
        <w:r>
          <w:rPr>
            <w:rFonts w:hint="eastAsia" w:eastAsia="宋体"/>
            <w:highlight w:val="none"/>
            <w:lang w:val="en-US" w:eastAsia="zh-CN"/>
          </w:rPr>
          <w:t xml:space="preserve"> one PDCP PDU with PDCP header</w:t>
        </w:r>
      </w:ins>
      <w:ins w:id="414" w:author="CMCC" w:date="2025-11-06T20:54:16Z">
        <w:r>
          <w:rPr>
            <w:rFonts w:hint="default" w:eastAsia="宋体"/>
            <w:highlight w:val="none"/>
            <w:lang w:val="en-US" w:eastAsia="zh-CN"/>
          </w:rPr>
          <w:t>.</w:t>
        </w:r>
      </w:ins>
    </w:p>
    <w:p w14:paraId="711F0B50">
      <w:pPr>
        <w:rPr>
          <w:ins w:id="415" w:author="CMCC" w:date="2025-11-06T20:54:16Z"/>
          <w:rFonts w:hint="default" w:eastAsia="宋体"/>
          <w:highlight w:val="none"/>
          <w:lang w:val="en-US" w:eastAsia="zh-CN"/>
        </w:rPr>
      </w:pPr>
      <w:ins w:id="416" w:author="CMCC" w:date="2025-11-06T20:54:16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002B1E2A">
      <w:pPr>
        <w:rPr>
          <w:ins w:id="417" w:author="CMCC" w:date="2025-11-06T20:54:16Z"/>
          <w:rFonts w:hint="eastAsia" w:eastAsia="宋体"/>
          <w:highlight w:val="none"/>
          <w:lang w:val="en-US" w:eastAsia="zh-CN"/>
        </w:rPr>
      </w:pPr>
      <w:ins w:id="418" w:author="CMCC" w:date="2025-11-06T20:54:16Z">
        <w:r>
          <w:rPr>
            <w:rFonts w:hint="eastAsia" w:eastAsia="宋体"/>
            <w:highlight w:val="none"/>
            <w:lang w:val="en-US" w:eastAsia="zh-CN"/>
          </w:rPr>
          <w:t>For this test case, only RTP HE for PDU Set Marking is used, thus the RTP header extension should be one-byte format defined in TS 26.522 [</w:t>
        </w:r>
      </w:ins>
      <w:ins w:id="419" w:author="CMCC" w:date="2025-11-06T20:54:16Z">
        <w:r>
          <w:rPr>
            <w:rFonts w:hint="eastAsia" w:eastAsia="宋体"/>
            <w:highlight w:val="yellow"/>
            <w:lang w:val="en-US" w:eastAsia="zh-CN"/>
          </w:rPr>
          <w:t>xx</w:t>
        </w:r>
      </w:ins>
      <w:ins w:id="420" w:author="CMCC" w:date="2025-11-06T20:54:16Z">
        <w:r>
          <w:rPr>
            <w:rFonts w:hint="eastAsia" w:eastAsia="宋体"/>
            <w:highlight w:val="none"/>
            <w:lang w:val="en-US" w:eastAsia="zh-CN"/>
          </w:rPr>
          <w:t>].</w:t>
        </w:r>
      </w:ins>
    </w:p>
    <w:p w14:paraId="4F23DAAE">
      <w:pPr>
        <w:rPr>
          <w:ins w:id="421" w:author="CMCC" w:date="2025-11-17T17:02:58Z"/>
          <w:highlight w:val="yellow"/>
        </w:rPr>
      </w:pPr>
      <w:ins w:id="422" w:author="CMCC" w:date="2025-11-17T17:02:58Z">
        <w:r>
          <w:rPr>
            <w:highlight w:val="yellow"/>
          </w:rPr>
          <w:t>The RTP</w:t>
        </w:r>
      </w:ins>
      <w:ins w:id="423" w:author="CMCC" w:date="2025-11-17T17:03:10Z">
        <w:r>
          <w:rPr>
            <w:rFonts w:hint="eastAsia" w:eastAsia="宋体"/>
            <w:highlight w:val="yellow"/>
            <w:lang w:val="en-US" w:eastAsia="zh-CN"/>
          </w:rPr>
          <w:t xml:space="preserve"> </w:t>
        </w:r>
      </w:ins>
      <w:ins w:id="424" w:author="CMCC" w:date="2025-11-17T17:03:11Z">
        <w:r>
          <w:rPr>
            <w:rFonts w:hint="eastAsia" w:eastAsia="宋体"/>
            <w:highlight w:val="yellow"/>
            <w:lang w:val="en-US" w:eastAsia="zh-CN"/>
          </w:rPr>
          <w:t>header</w:t>
        </w:r>
      </w:ins>
      <w:ins w:id="425" w:author="CMCC" w:date="2025-11-17T17:02:58Z">
        <w:r>
          <w:rPr>
            <w:highlight w:val="yellow"/>
          </w:rPr>
          <w:t xml:space="preserve"> is defined as follows:</w:t>
        </w:r>
      </w:ins>
    </w:p>
    <w:p w14:paraId="4D5CD580">
      <w:pPr>
        <w:pStyle w:val="86"/>
        <w:keepNext/>
        <w:rPr>
          <w:ins w:id="426" w:author="CMCC" w:date="2025-11-17T17:03:24Z"/>
          <w:rFonts w:ascii="Courier New" w:hAnsi="Courier New" w:cs="Courier New"/>
          <w:highlight w:val="yellow"/>
        </w:rPr>
      </w:pPr>
      <w:ins w:id="427" w:author="CMCC" w:date="2025-11-17T17:03:24Z">
        <w:r>
          <w:rPr>
            <w:rFonts w:ascii="Courier New" w:hAnsi="Courier New" w:cs="Courier New"/>
            <w:highlight w:val="yellow"/>
          </w:rPr>
          <w:t xml:space="preserve">       0                   1                   2                   3</w:t>
        </w:r>
      </w:ins>
    </w:p>
    <w:p w14:paraId="0BA834BC">
      <w:pPr>
        <w:pStyle w:val="86"/>
        <w:keepNext/>
        <w:rPr>
          <w:ins w:id="428" w:author="CMCC" w:date="2025-11-17T17:03:24Z"/>
          <w:rFonts w:ascii="Courier New" w:hAnsi="Courier New" w:cs="Courier New"/>
          <w:highlight w:val="yellow"/>
        </w:rPr>
      </w:pPr>
      <w:ins w:id="429" w:author="CMCC" w:date="2025-11-17T17:03:24Z">
        <w:r>
          <w:rPr>
            <w:rFonts w:ascii="Courier New" w:hAnsi="Courier New" w:cs="Courier New"/>
            <w:highlight w:val="yellow"/>
          </w:rPr>
          <w:t xml:space="preserve">       0 1 2 3 4 5 6 7 8 9 0 1 2 3 4 5 6 7 8 9 0 1 2 3 4 5 6 7 8 9 0 1</w:t>
        </w:r>
      </w:ins>
    </w:p>
    <w:p w14:paraId="208A528D">
      <w:pPr>
        <w:pStyle w:val="86"/>
        <w:keepNext/>
        <w:rPr>
          <w:ins w:id="430" w:author="CMCC" w:date="2025-11-17T17:03:24Z"/>
          <w:rFonts w:ascii="Courier New" w:hAnsi="Courier New" w:cs="Courier New"/>
          <w:highlight w:val="yellow"/>
        </w:rPr>
      </w:pPr>
      <w:ins w:id="431" w:author="CMCC" w:date="2025-11-17T17:03:24Z">
        <w:r>
          <w:rPr>
            <w:rFonts w:ascii="Courier New" w:hAnsi="Courier New" w:cs="Courier New"/>
            <w:highlight w:val="yellow"/>
          </w:rPr>
          <w:t xml:space="preserve">      +-+-+-+-+-+-+-+-+-+-+-+-+-+-+-+-+-+-+-+-+-+-+-+-+-+-+-+-+-+-+-+-+</w:t>
        </w:r>
      </w:ins>
    </w:p>
    <w:p w14:paraId="7F81D87C">
      <w:pPr>
        <w:pStyle w:val="86"/>
        <w:keepNext/>
        <w:rPr>
          <w:ins w:id="432" w:author="CMCC" w:date="2025-11-17T17:03:24Z"/>
          <w:rFonts w:ascii="Courier New" w:hAnsi="Courier New" w:cs="Courier New"/>
          <w:highlight w:val="yellow"/>
        </w:rPr>
      </w:pPr>
      <w:ins w:id="433" w:author="CMCC" w:date="2025-11-17T17:03:24Z">
        <w:r>
          <w:rPr>
            <w:rFonts w:ascii="Courier New" w:hAnsi="Courier New" w:cs="Courier New"/>
            <w:highlight w:val="yellow"/>
          </w:rPr>
          <w:t xml:space="preserve">      |</w:t>
        </w:r>
      </w:ins>
      <w:ins w:id="434" w:author="CMCC" w:date="2025-11-17T17:06:16Z">
        <w:r>
          <w:rPr>
            <w:rFonts w:hint="eastAsia" w:ascii="Courier New" w:hAnsi="Courier New" w:eastAsia="宋体" w:cs="Courier New"/>
            <w:highlight w:val="yellow"/>
            <w:lang w:val="en-US" w:eastAsia="zh-CN"/>
          </w:rPr>
          <w:t>V=2</w:t>
        </w:r>
      </w:ins>
      <w:ins w:id="435" w:author="CMCC" w:date="2025-11-17T17:06:09Z">
        <w:r>
          <w:rPr>
            <w:rFonts w:ascii="Courier New" w:hAnsi="Courier New" w:cs="Courier New"/>
            <w:highlight w:val="yellow"/>
          </w:rPr>
          <w:t>|</w:t>
        </w:r>
      </w:ins>
      <w:ins w:id="436" w:author="CMCC" w:date="2025-11-17T17:07:05Z">
        <w:r>
          <w:rPr>
            <w:rFonts w:hint="eastAsia" w:ascii="Courier New" w:hAnsi="Courier New" w:eastAsia="宋体" w:cs="Courier New"/>
            <w:highlight w:val="yellow"/>
            <w:lang w:val="en-US" w:eastAsia="zh-CN"/>
          </w:rPr>
          <w:t>P</w:t>
        </w:r>
      </w:ins>
      <w:ins w:id="437" w:author="CMCC" w:date="2025-11-17T17:06:28Z">
        <w:r>
          <w:rPr>
            <w:rFonts w:ascii="Courier New" w:hAnsi="Courier New" w:cs="Courier New"/>
            <w:highlight w:val="yellow"/>
          </w:rPr>
          <w:t>|</w:t>
        </w:r>
      </w:ins>
      <w:ins w:id="438" w:author="CMCC" w:date="2025-11-17T17:07:08Z">
        <w:r>
          <w:rPr>
            <w:rFonts w:hint="eastAsia" w:ascii="Courier New" w:hAnsi="Courier New" w:eastAsia="宋体" w:cs="Courier New"/>
            <w:highlight w:val="yellow"/>
            <w:lang w:val="en-US" w:eastAsia="zh-CN"/>
          </w:rPr>
          <w:t>X</w:t>
        </w:r>
      </w:ins>
      <w:ins w:id="439" w:author="CMCC" w:date="2025-11-17T17:06:32Z">
        <w:r>
          <w:rPr>
            <w:rFonts w:ascii="Courier New" w:hAnsi="Courier New" w:cs="Courier New"/>
            <w:highlight w:val="yellow"/>
          </w:rPr>
          <w:t>|</w:t>
        </w:r>
      </w:ins>
      <w:ins w:id="440" w:author="CMCC" w:date="2025-11-17T17:06:25Z">
        <w:r>
          <w:rPr>
            <w:rFonts w:hint="eastAsia" w:ascii="Courier New" w:hAnsi="Courier New" w:eastAsia="宋体" w:cs="Courier New"/>
            <w:highlight w:val="yellow"/>
            <w:lang w:val="en-US" w:eastAsia="zh-CN"/>
          </w:rPr>
          <w:t xml:space="preserve">  </w:t>
        </w:r>
      </w:ins>
      <w:ins w:id="441" w:author="CMCC" w:date="2025-11-17T17:06:26Z">
        <w:r>
          <w:rPr>
            <w:rFonts w:hint="eastAsia" w:ascii="Courier New" w:hAnsi="Courier New" w:eastAsia="宋体" w:cs="Courier New"/>
            <w:highlight w:val="yellow"/>
            <w:lang w:val="en-US" w:eastAsia="zh-CN"/>
          </w:rPr>
          <w:t xml:space="preserve"> </w:t>
        </w:r>
      </w:ins>
      <w:ins w:id="442" w:author="CMCC" w:date="2025-11-17T17:07:01Z">
        <w:r>
          <w:rPr>
            <w:rFonts w:hint="eastAsia" w:ascii="Courier New" w:hAnsi="Courier New" w:eastAsia="宋体" w:cs="Courier New"/>
            <w:highlight w:val="yellow"/>
            <w:lang w:val="en-US" w:eastAsia="zh-CN"/>
          </w:rPr>
          <w:t>C</w:t>
        </w:r>
      </w:ins>
      <w:ins w:id="443" w:author="CMCC" w:date="2025-11-17T17:03:24Z">
        <w:r>
          <w:rPr>
            <w:rFonts w:ascii="Courier New" w:hAnsi="Courier New" w:cs="Courier New"/>
            <w:highlight w:val="yellow"/>
          </w:rPr>
          <w:t xml:space="preserve">   |</w:t>
        </w:r>
      </w:ins>
      <w:ins w:id="444" w:author="CMCC" w:date="2025-11-17T17:07:19Z">
        <w:r>
          <w:rPr>
            <w:rFonts w:hint="eastAsia" w:ascii="Courier New" w:hAnsi="Courier New" w:eastAsia="宋体" w:cs="Courier New"/>
            <w:highlight w:val="yellow"/>
            <w:lang w:val="en-US" w:eastAsia="zh-CN"/>
          </w:rPr>
          <w:t>M</w:t>
        </w:r>
      </w:ins>
      <w:ins w:id="445" w:author="CMCC" w:date="2025-11-17T17:07:18Z">
        <w:r>
          <w:rPr>
            <w:rFonts w:ascii="Courier New" w:hAnsi="Courier New" w:cs="Courier New"/>
            <w:highlight w:val="yellow"/>
          </w:rPr>
          <w:t>|</w:t>
        </w:r>
      </w:ins>
      <w:ins w:id="446" w:author="CMCC" w:date="2025-11-17T17:03:24Z">
        <w:r>
          <w:rPr>
            <w:rFonts w:ascii="Courier New" w:hAnsi="Courier New" w:cs="Courier New"/>
            <w:highlight w:val="yellow"/>
          </w:rPr>
          <w:t xml:space="preserve">  </w:t>
        </w:r>
      </w:ins>
      <w:ins w:id="447" w:author="CMCC" w:date="2025-11-17T17:07:48Z">
        <w:r>
          <w:rPr>
            <w:rFonts w:hint="default" w:ascii="Courier New" w:hAnsi="Courier New" w:cs="Courier New"/>
            <w:highlight w:val="yellow"/>
            <w:lang w:val="en-US"/>
          </w:rPr>
          <w:t xml:space="preserve"> </w:t>
        </w:r>
      </w:ins>
      <w:ins w:id="448" w:author="CMCC" w:date="2025-11-17T17:07:49Z">
        <w:r>
          <w:rPr>
            <w:rFonts w:hint="default" w:ascii="Courier New" w:hAnsi="Courier New" w:cs="Courier New"/>
            <w:highlight w:val="yellow"/>
            <w:lang w:val="en-US"/>
          </w:rPr>
          <w:t xml:space="preserve">  </w:t>
        </w:r>
      </w:ins>
      <w:ins w:id="449" w:author="CMCC" w:date="2025-11-17T17:07:57Z">
        <w:r>
          <w:rPr>
            <w:rFonts w:hint="default" w:ascii="Courier New" w:hAnsi="Courier New" w:cs="Courier New"/>
            <w:highlight w:val="yellow"/>
            <w:lang w:val="en-US"/>
          </w:rPr>
          <w:t>P</w:t>
        </w:r>
      </w:ins>
      <w:ins w:id="450" w:author="CMCC" w:date="2025-11-17T17:07:58Z">
        <w:r>
          <w:rPr>
            <w:rFonts w:hint="default" w:ascii="Courier New" w:hAnsi="Courier New" w:cs="Courier New"/>
            <w:highlight w:val="yellow"/>
            <w:lang w:val="en-US"/>
          </w:rPr>
          <w:t>T</w:t>
        </w:r>
      </w:ins>
      <w:ins w:id="451" w:author="CMCC" w:date="2025-11-17T17:03:24Z">
        <w:r>
          <w:rPr>
            <w:rFonts w:ascii="Courier New" w:hAnsi="Courier New" w:cs="Courier New"/>
            <w:highlight w:val="yellow"/>
          </w:rPr>
          <w:t xml:space="preserve">      |   </w:t>
        </w:r>
      </w:ins>
      <w:ins w:id="452" w:author="CMCC" w:date="2025-11-17T17:08:35Z">
        <w:r>
          <w:rPr>
            <w:rFonts w:ascii="Courier New" w:hAnsi="Courier New" w:cs="Courier New"/>
            <w:highlight w:val="yellow"/>
          </w:rPr>
          <w:t xml:space="preserve">   </w:t>
        </w:r>
      </w:ins>
      <w:ins w:id="453" w:author="CMCC" w:date="2025-11-17T17:03:24Z">
        <w:r>
          <w:rPr>
            <w:rFonts w:ascii="Courier New" w:hAnsi="Courier New" w:cs="Courier New"/>
            <w:highlight w:val="yellow"/>
          </w:rPr>
          <w:t xml:space="preserve"> </w:t>
        </w:r>
      </w:ins>
      <w:ins w:id="454" w:author="CMCC" w:date="2025-11-17T17:08:18Z">
        <w:r>
          <w:rPr>
            <w:rFonts w:hint="default" w:ascii="Courier New" w:hAnsi="Courier New" w:cs="Courier New"/>
            <w:highlight w:val="yellow"/>
            <w:lang w:val="en-US"/>
          </w:rPr>
          <w:t>se</w:t>
        </w:r>
      </w:ins>
      <w:ins w:id="455" w:author="CMCC" w:date="2025-11-17T17:08:19Z">
        <w:r>
          <w:rPr>
            <w:rFonts w:hint="default" w:ascii="Courier New" w:hAnsi="Courier New" w:cs="Courier New"/>
            <w:highlight w:val="yellow"/>
            <w:lang w:val="en-US"/>
          </w:rPr>
          <w:t>que</w:t>
        </w:r>
      </w:ins>
      <w:ins w:id="456" w:author="CMCC" w:date="2025-11-17T17:08:20Z">
        <w:r>
          <w:rPr>
            <w:rFonts w:hint="default" w:ascii="Courier New" w:hAnsi="Courier New" w:cs="Courier New"/>
            <w:highlight w:val="yellow"/>
            <w:lang w:val="en-US"/>
          </w:rPr>
          <w:t>nce</w:t>
        </w:r>
      </w:ins>
      <w:ins w:id="457" w:author="CMCC" w:date="2025-11-17T17:08:22Z">
        <w:r>
          <w:rPr>
            <w:rFonts w:hint="default" w:ascii="Courier New" w:hAnsi="Courier New" w:cs="Courier New"/>
            <w:highlight w:val="yellow"/>
            <w:lang w:val="en-US"/>
          </w:rPr>
          <w:t xml:space="preserve"> </w:t>
        </w:r>
      </w:ins>
      <w:ins w:id="458" w:author="CMCC" w:date="2025-11-17T17:08:23Z">
        <w:r>
          <w:rPr>
            <w:rFonts w:hint="default" w:ascii="Courier New" w:hAnsi="Courier New" w:cs="Courier New"/>
            <w:highlight w:val="yellow"/>
            <w:lang w:val="en-US"/>
          </w:rPr>
          <w:t>numbe</w:t>
        </w:r>
      </w:ins>
      <w:ins w:id="459" w:author="CMCC" w:date="2025-11-17T17:08:24Z">
        <w:r>
          <w:rPr>
            <w:rFonts w:hint="default" w:ascii="Courier New" w:hAnsi="Courier New" w:cs="Courier New"/>
            <w:highlight w:val="yellow"/>
            <w:lang w:val="en-US"/>
          </w:rPr>
          <w:t>r</w:t>
        </w:r>
      </w:ins>
      <w:ins w:id="460" w:author="CMCC" w:date="2025-11-17T17:03:24Z">
        <w:r>
          <w:rPr>
            <w:rFonts w:ascii="Courier New" w:hAnsi="Courier New" w:cs="Courier New"/>
            <w:highlight w:val="yellow"/>
          </w:rPr>
          <w:t xml:space="preserve">         |</w:t>
        </w:r>
      </w:ins>
    </w:p>
    <w:p w14:paraId="711E4641">
      <w:pPr>
        <w:pStyle w:val="86"/>
        <w:keepNext/>
        <w:rPr>
          <w:ins w:id="461" w:author="CMCC" w:date="2025-11-17T17:03:24Z"/>
          <w:rFonts w:ascii="Courier New" w:hAnsi="Courier New" w:cs="Courier New"/>
          <w:highlight w:val="yellow"/>
        </w:rPr>
      </w:pPr>
      <w:ins w:id="462" w:author="CMCC" w:date="2025-11-17T17:03:24Z">
        <w:r>
          <w:rPr>
            <w:rFonts w:ascii="Courier New" w:hAnsi="Courier New" w:cs="Courier New"/>
            <w:highlight w:val="yellow"/>
          </w:rPr>
          <w:t xml:space="preserve">      +-+-+-+-+-+-+-+-+-+-+-+-+-+-+-+-+-+-+-+-+-+-+-+-+-+-+-+-+-+-+-+-+</w:t>
        </w:r>
      </w:ins>
    </w:p>
    <w:p w14:paraId="03A12770">
      <w:pPr>
        <w:pStyle w:val="86"/>
        <w:keepNext/>
        <w:rPr>
          <w:ins w:id="463" w:author="CMCC" w:date="2025-11-17T17:03:24Z"/>
          <w:rFonts w:ascii="Courier New" w:hAnsi="Courier New" w:cs="Courier New"/>
          <w:highlight w:val="yellow"/>
        </w:rPr>
      </w:pPr>
      <w:ins w:id="464" w:author="CMCC" w:date="2025-11-17T17:03:24Z">
        <w:r>
          <w:rPr>
            <w:rFonts w:ascii="Courier New" w:hAnsi="Courier New" w:cs="Courier New"/>
            <w:highlight w:val="yellow"/>
          </w:rPr>
          <w:t xml:space="preserve">      </w:t>
        </w:r>
      </w:ins>
      <w:ins w:id="465" w:author="CMCC" w:date="2025-11-17T17:09:26Z">
        <w:r>
          <w:rPr>
            <w:rFonts w:ascii="Courier New" w:hAnsi="Courier New" w:cs="Courier New"/>
            <w:highlight w:val="yellow"/>
          </w:rPr>
          <w:t>|</w:t>
        </w:r>
      </w:ins>
      <w:ins w:id="466" w:author="CMCC" w:date="2025-11-17T17:03:24Z">
        <w:r>
          <w:rPr>
            <w:rFonts w:ascii="Courier New" w:hAnsi="Courier New" w:cs="Courier New"/>
            <w:highlight w:val="yellow"/>
          </w:rPr>
          <w:t xml:space="preserve"> </w:t>
        </w:r>
      </w:ins>
      <w:ins w:id="467" w:author="CMCC" w:date="2025-11-17T17:09:02Z">
        <w:r>
          <w:rPr>
            <w:rFonts w:ascii="Courier New" w:hAnsi="Courier New" w:cs="Courier New"/>
            <w:highlight w:val="yellow"/>
          </w:rPr>
          <w:t xml:space="preserve">                      </w:t>
        </w:r>
      </w:ins>
      <w:ins w:id="468" w:author="CMCC" w:date="2025-11-17T17:09:36Z">
        <w:r>
          <w:rPr>
            <w:rFonts w:hint="default" w:ascii="Courier New" w:hAnsi="Courier New" w:cs="Courier New"/>
            <w:highlight w:val="yellow"/>
            <w:lang w:val="en-US"/>
          </w:rPr>
          <w:t>time</w:t>
        </w:r>
      </w:ins>
      <w:ins w:id="469" w:author="CMCC" w:date="2025-11-17T17:09:37Z">
        <w:r>
          <w:rPr>
            <w:rFonts w:hint="default" w:ascii="Courier New" w:hAnsi="Courier New" w:cs="Courier New"/>
            <w:highlight w:val="yellow"/>
            <w:lang w:val="en-US"/>
          </w:rPr>
          <w:t>st</w:t>
        </w:r>
      </w:ins>
      <w:ins w:id="470" w:author="CMCC" w:date="2025-11-17T17:09:38Z">
        <w:r>
          <w:rPr>
            <w:rFonts w:hint="default" w:ascii="Courier New" w:hAnsi="Courier New" w:cs="Courier New"/>
            <w:highlight w:val="yellow"/>
            <w:lang w:val="en-US"/>
          </w:rPr>
          <w:t>amp</w:t>
        </w:r>
      </w:ins>
      <w:ins w:id="471" w:author="CMCC" w:date="2025-11-17T17:09:02Z">
        <w:r>
          <w:rPr>
            <w:rFonts w:ascii="Courier New" w:hAnsi="Courier New" w:cs="Courier New"/>
            <w:highlight w:val="yellow"/>
          </w:rPr>
          <w:t xml:space="preserve">           </w:t>
        </w:r>
      </w:ins>
      <w:ins w:id="472" w:author="CMCC" w:date="2025-11-17T17:09:03Z">
        <w:r>
          <w:rPr>
            <w:rFonts w:ascii="Courier New" w:hAnsi="Courier New" w:cs="Courier New"/>
            <w:highlight w:val="yellow"/>
          </w:rPr>
          <w:t xml:space="preserve">              </w:t>
        </w:r>
      </w:ins>
      <w:ins w:id="473" w:author="CMCC" w:date="2025-11-17T17:09:04Z">
        <w:r>
          <w:rPr>
            <w:rFonts w:hint="default" w:ascii="Courier New" w:hAnsi="Courier New" w:cs="Courier New"/>
            <w:highlight w:val="yellow"/>
            <w:lang w:val="en-US"/>
          </w:rPr>
          <w:t xml:space="preserve">   </w:t>
        </w:r>
      </w:ins>
      <w:ins w:id="474" w:author="CMCC" w:date="2025-11-17T17:09:05Z">
        <w:r>
          <w:rPr>
            <w:rFonts w:hint="default" w:ascii="Courier New" w:hAnsi="Courier New" w:cs="Courier New"/>
            <w:highlight w:val="yellow"/>
            <w:lang w:val="en-US"/>
          </w:rPr>
          <w:t xml:space="preserve">  </w:t>
        </w:r>
      </w:ins>
      <w:ins w:id="475" w:author="CMCC" w:date="2025-11-17T17:03:24Z">
        <w:r>
          <w:rPr>
            <w:rFonts w:ascii="Courier New" w:hAnsi="Courier New" w:cs="Courier New"/>
            <w:highlight w:val="yellow"/>
          </w:rPr>
          <w:t xml:space="preserve"> |</w:t>
        </w:r>
      </w:ins>
    </w:p>
    <w:p w14:paraId="26EF953C">
      <w:pPr>
        <w:pStyle w:val="86"/>
        <w:keepNext/>
        <w:rPr>
          <w:ins w:id="476" w:author="CMCC" w:date="2025-11-17T17:03:24Z"/>
          <w:rFonts w:ascii="Courier New" w:hAnsi="Courier New" w:cs="Courier New"/>
          <w:highlight w:val="yellow"/>
        </w:rPr>
      </w:pPr>
      <w:ins w:id="477" w:author="CMCC" w:date="2025-11-17T17:03:24Z">
        <w:r>
          <w:rPr>
            <w:rFonts w:ascii="Courier New" w:hAnsi="Courier New" w:cs="Courier New"/>
            <w:highlight w:val="yellow"/>
          </w:rPr>
          <w:t xml:space="preserve">      +-+-+-+-+-+-+-+-+-+-+-+-+-+-+-+-+-+-+-+-+-+-+-+-+-+-+-+-+-+-+-+-+</w:t>
        </w:r>
      </w:ins>
    </w:p>
    <w:p w14:paraId="68EFC72E">
      <w:pPr>
        <w:pStyle w:val="86"/>
        <w:keepNext/>
        <w:rPr>
          <w:ins w:id="478" w:author="CMCC" w:date="2025-11-17T17:09:10Z"/>
          <w:rFonts w:ascii="Courier New" w:hAnsi="Courier New" w:cs="Courier New"/>
          <w:highlight w:val="yellow"/>
        </w:rPr>
      </w:pPr>
      <w:ins w:id="479" w:author="CMCC" w:date="2025-11-17T17:09:10Z">
        <w:r>
          <w:rPr>
            <w:rFonts w:ascii="Courier New" w:hAnsi="Courier New" w:cs="Courier New"/>
            <w:highlight w:val="yellow"/>
          </w:rPr>
          <w:t xml:space="preserve">      </w:t>
        </w:r>
      </w:ins>
      <w:ins w:id="480" w:author="CMCC" w:date="2025-11-17T17:09:29Z">
        <w:r>
          <w:rPr>
            <w:rFonts w:ascii="Courier New" w:hAnsi="Courier New" w:cs="Courier New"/>
            <w:highlight w:val="yellow"/>
          </w:rPr>
          <w:t>|</w:t>
        </w:r>
      </w:ins>
      <w:ins w:id="481" w:author="CMCC" w:date="2025-11-17T17:09:10Z">
        <w:r>
          <w:rPr>
            <w:rFonts w:ascii="Courier New" w:hAnsi="Courier New" w:cs="Courier New"/>
            <w:highlight w:val="yellow"/>
          </w:rPr>
          <w:t xml:space="preserve">         </w:t>
        </w:r>
      </w:ins>
      <w:ins w:id="482" w:author="CMCC" w:date="2025-11-17T17:09:57Z">
        <w:r>
          <w:rPr>
            <w:rFonts w:hint="eastAsia" w:ascii="Courier New" w:hAnsi="Courier New" w:cs="Courier New"/>
            <w:highlight w:val="yellow"/>
          </w:rPr>
          <w:t>synchronization source (SSRC) identifier</w:t>
        </w:r>
      </w:ins>
      <w:ins w:id="483" w:author="CMCC" w:date="2025-11-17T17:09:10Z">
        <w:r>
          <w:rPr>
            <w:rFonts w:ascii="Courier New" w:hAnsi="Courier New" w:cs="Courier New"/>
            <w:highlight w:val="yellow"/>
          </w:rPr>
          <w:t xml:space="preserve">        </w:t>
        </w:r>
      </w:ins>
      <w:ins w:id="484" w:author="CMCC" w:date="2025-11-17T17:09:10Z">
        <w:r>
          <w:rPr>
            <w:rFonts w:hint="default" w:ascii="Courier New" w:hAnsi="Courier New" w:cs="Courier New"/>
            <w:highlight w:val="yellow"/>
            <w:lang w:val="en-US"/>
          </w:rPr>
          <w:t xml:space="preserve">     </w:t>
        </w:r>
      </w:ins>
      <w:ins w:id="485" w:author="CMCC" w:date="2025-11-17T17:09:10Z">
        <w:r>
          <w:rPr>
            <w:rFonts w:ascii="Courier New" w:hAnsi="Courier New" w:cs="Courier New"/>
            <w:highlight w:val="yellow"/>
          </w:rPr>
          <w:t xml:space="preserve"> |</w:t>
        </w:r>
      </w:ins>
    </w:p>
    <w:p w14:paraId="17242E60">
      <w:pPr>
        <w:pStyle w:val="86"/>
        <w:keepNext/>
        <w:rPr>
          <w:ins w:id="486" w:author="CMCC" w:date="2025-11-17T17:09:18Z"/>
          <w:rFonts w:ascii="Courier New" w:hAnsi="Courier New" w:cs="Courier New"/>
          <w:highlight w:val="yellow"/>
        </w:rPr>
      </w:pPr>
      <w:ins w:id="487" w:author="CMCC" w:date="2025-11-17T17:09:18Z">
        <w:r>
          <w:rPr>
            <w:rFonts w:ascii="Courier New" w:hAnsi="Courier New" w:cs="Courier New"/>
            <w:highlight w:val="yellow"/>
          </w:rPr>
          <w:t xml:space="preserve">      +-+-+-+-+-+-+-+-+-+-+-+-+-+-+-+-+-+-+-+-+-+-+-+-+-+-+-+-+-+-+-+-+</w:t>
        </w:r>
      </w:ins>
    </w:p>
    <w:p w14:paraId="2DB87FB6">
      <w:pPr>
        <w:pStyle w:val="86"/>
        <w:keepNext/>
        <w:rPr>
          <w:ins w:id="488" w:author="CMCC" w:date="2025-11-17T17:09:18Z"/>
          <w:rFonts w:ascii="Courier New" w:hAnsi="Courier New" w:cs="Courier New"/>
          <w:highlight w:val="yellow"/>
        </w:rPr>
      </w:pPr>
      <w:ins w:id="489" w:author="CMCC" w:date="2025-11-17T17:09:18Z">
        <w:r>
          <w:rPr>
            <w:rFonts w:ascii="Courier New" w:hAnsi="Courier New" w:cs="Courier New"/>
            <w:highlight w:val="yellow"/>
          </w:rPr>
          <w:t xml:space="preserve">      </w:t>
        </w:r>
      </w:ins>
      <w:ins w:id="490" w:author="CMCC" w:date="2025-11-17T17:09:30Z">
        <w:r>
          <w:rPr>
            <w:rFonts w:ascii="Courier New" w:hAnsi="Courier New" w:cs="Courier New"/>
            <w:highlight w:val="yellow"/>
          </w:rPr>
          <w:t>|</w:t>
        </w:r>
      </w:ins>
      <w:ins w:id="491" w:author="CMCC" w:date="2025-11-17T17:09:18Z">
        <w:r>
          <w:rPr>
            <w:rFonts w:ascii="Courier New" w:hAnsi="Courier New" w:cs="Courier New"/>
            <w:highlight w:val="yellow"/>
          </w:rPr>
          <w:t xml:space="preserve">    </w:t>
        </w:r>
      </w:ins>
      <w:ins w:id="492" w:author="CMCC" w:date="2025-11-17T17:10:21Z">
        <w:r>
          <w:rPr>
            <w:rFonts w:hint="default" w:ascii="Courier New" w:hAnsi="Courier New" w:cs="Courier New"/>
            <w:highlight w:val="yellow"/>
            <w:lang w:val="en-US"/>
          </w:rPr>
          <w:t xml:space="preserve">  </w:t>
        </w:r>
      </w:ins>
      <w:ins w:id="493" w:author="CMCC" w:date="2025-11-17T17:10:22Z">
        <w:r>
          <w:rPr>
            <w:rFonts w:hint="default" w:ascii="Courier New" w:hAnsi="Courier New" w:cs="Courier New"/>
            <w:highlight w:val="yellow"/>
            <w:lang w:val="en-US"/>
          </w:rPr>
          <w:t xml:space="preserve">  </w:t>
        </w:r>
      </w:ins>
      <w:ins w:id="494" w:author="CMCC" w:date="2025-11-17T17:10:23Z">
        <w:r>
          <w:rPr>
            <w:rFonts w:hint="default" w:ascii="Courier New" w:hAnsi="Courier New" w:cs="Courier New"/>
            <w:highlight w:val="yellow"/>
            <w:lang w:val="en-US"/>
          </w:rPr>
          <w:t xml:space="preserve"> </w:t>
        </w:r>
      </w:ins>
      <w:ins w:id="495" w:author="CMCC" w:date="2025-11-17T17:09:18Z">
        <w:r>
          <w:rPr>
            <w:rFonts w:ascii="Courier New" w:hAnsi="Courier New" w:cs="Courier New"/>
            <w:highlight w:val="yellow"/>
          </w:rPr>
          <w:t xml:space="preserve">     </w:t>
        </w:r>
      </w:ins>
      <w:ins w:id="496" w:author="CMCC" w:date="2025-11-17T17:10:16Z">
        <w:r>
          <w:rPr>
            <w:rFonts w:hint="eastAsia" w:ascii="Courier New" w:hAnsi="Courier New" w:cs="Courier New"/>
            <w:highlight w:val="yellow"/>
          </w:rPr>
          <w:t>contributing source (CSRC) identifiers</w:t>
        </w:r>
      </w:ins>
      <w:ins w:id="497" w:author="CMCC" w:date="2025-11-17T17:09:18Z">
        <w:r>
          <w:rPr>
            <w:rFonts w:ascii="Courier New" w:hAnsi="Courier New" w:cs="Courier New"/>
            <w:highlight w:val="yellow"/>
          </w:rPr>
          <w:t xml:space="preserve">    </w:t>
        </w:r>
      </w:ins>
      <w:ins w:id="498" w:author="CMCC" w:date="2025-11-17T17:09:18Z">
        <w:r>
          <w:rPr>
            <w:rFonts w:hint="default" w:ascii="Courier New" w:hAnsi="Courier New" w:cs="Courier New"/>
            <w:highlight w:val="yellow"/>
            <w:lang w:val="en-US"/>
          </w:rPr>
          <w:t xml:space="preserve"> </w:t>
        </w:r>
      </w:ins>
      <w:ins w:id="499" w:author="CMCC" w:date="2025-11-17T17:10:20Z">
        <w:r>
          <w:rPr>
            <w:rFonts w:hint="default" w:ascii="Courier New" w:hAnsi="Courier New" w:cs="Courier New"/>
            <w:highlight w:val="yellow"/>
            <w:lang w:val="en-US"/>
          </w:rPr>
          <w:t xml:space="preserve"> </w:t>
        </w:r>
      </w:ins>
      <w:ins w:id="500" w:author="CMCC" w:date="2025-11-17T17:09:18Z">
        <w:r>
          <w:rPr>
            <w:rFonts w:hint="default" w:ascii="Courier New" w:hAnsi="Courier New" w:cs="Courier New"/>
            <w:highlight w:val="yellow"/>
            <w:lang w:val="en-US"/>
          </w:rPr>
          <w:t xml:space="preserve">    </w:t>
        </w:r>
      </w:ins>
      <w:ins w:id="501" w:author="CMCC" w:date="2025-11-17T17:09:18Z">
        <w:r>
          <w:rPr>
            <w:rFonts w:ascii="Courier New" w:hAnsi="Courier New" w:cs="Courier New"/>
            <w:highlight w:val="yellow"/>
          </w:rPr>
          <w:t xml:space="preserve"> |</w:t>
        </w:r>
      </w:ins>
    </w:p>
    <w:p w14:paraId="4555709B">
      <w:pPr>
        <w:pStyle w:val="86"/>
        <w:keepNext/>
        <w:rPr>
          <w:ins w:id="502" w:author="CMCC" w:date="2025-11-18T07:12:01Z"/>
          <w:rFonts w:ascii="Courier New" w:hAnsi="Courier New" w:cs="Courier New"/>
          <w:highlight w:val="yellow"/>
        </w:rPr>
      </w:pPr>
      <w:ins w:id="503" w:author="CMCC" w:date="2025-11-18T07:12:01Z">
        <w:r>
          <w:rPr>
            <w:rFonts w:ascii="Courier New" w:hAnsi="Courier New" w:cs="Courier New"/>
            <w:highlight w:val="yellow"/>
          </w:rPr>
          <w:t xml:space="preserve">      +-+-+-+-+-+-+-+-+-+-+-+-+-+-+-+-+-+-+-+-+-+-+-+-+-+-+-+-+-+-+-+-+</w:t>
        </w:r>
      </w:ins>
    </w:p>
    <w:p w14:paraId="427987AE">
      <w:pPr>
        <w:rPr>
          <w:ins w:id="504" w:author="CMCC" w:date="2025-11-17T16:05:29Z"/>
          <w:highlight w:val="none"/>
        </w:rPr>
      </w:pPr>
    </w:p>
    <w:p w14:paraId="53654350">
      <w:pPr>
        <w:rPr>
          <w:ins w:id="505" w:author="CMCC" w:date="2025-11-06T20:54:16Z"/>
          <w:highlight w:val="none"/>
        </w:rPr>
      </w:pPr>
      <w:ins w:id="506" w:author="CMCC" w:date="2025-11-06T20:54:16Z">
        <w:r>
          <w:rPr>
            <w:highlight w:val="none"/>
          </w:rPr>
          <w:t>The one-byte RTP HE for the marking of PDU Sets and End of Bursts is defined as follows:</w:t>
        </w:r>
      </w:ins>
    </w:p>
    <w:p w14:paraId="578BD1FE">
      <w:pPr>
        <w:pStyle w:val="86"/>
        <w:keepNext/>
        <w:rPr>
          <w:ins w:id="507" w:author="CMCC" w:date="2025-11-06T20:54:16Z"/>
          <w:rFonts w:ascii="Courier New" w:hAnsi="Courier New" w:cs="Courier New"/>
          <w:highlight w:val="none"/>
        </w:rPr>
      </w:pPr>
      <w:ins w:id="508" w:author="CMCC" w:date="2025-11-06T20:54:16Z">
        <w:r>
          <w:rPr>
            <w:rFonts w:ascii="Courier New" w:hAnsi="Courier New" w:cs="Courier New"/>
            <w:highlight w:val="none"/>
          </w:rPr>
          <w:t xml:space="preserve">       0                   1                   2                   3</w:t>
        </w:r>
      </w:ins>
    </w:p>
    <w:p w14:paraId="14E005E2">
      <w:pPr>
        <w:pStyle w:val="86"/>
        <w:keepNext/>
        <w:rPr>
          <w:ins w:id="509" w:author="CMCC" w:date="2025-11-06T20:54:16Z"/>
          <w:rFonts w:ascii="Courier New" w:hAnsi="Courier New" w:cs="Courier New"/>
          <w:highlight w:val="none"/>
        </w:rPr>
      </w:pPr>
      <w:ins w:id="510" w:author="CMCC" w:date="2025-11-06T20:54:16Z">
        <w:r>
          <w:rPr>
            <w:rFonts w:ascii="Courier New" w:hAnsi="Courier New" w:cs="Courier New"/>
            <w:highlight w:val="none"/>
          </w:rPr>
          <w:t xml:space="preserve">       0 1 2 3 4 5 6 7 8 9 0 1 2 3 4 5 6 7 8 9 0 1 2 3 4 5 6 7 8 9 0 1</w:t>
        </w:r>
      </w:ins>
    </w:p>
    <w:p w14:paraId="570F69D9">
      <w:pPr>
        <w:pStyle w:val="86"/>
        <w:keepNext/>
        <w:rPr>
          <w:ins w:id="511" w:author="CMCC" w:date="2025-11-06T20:54:16Z"/>
          <w:rFonts w:ascii="Courier New" w:hAnsi="Courier New" w:cs="Courier New"/>
          <w:highlight w:val="none"/>
        </w:rPr>
      </w:pPr>
      <w:ins w:id="512" w:author="CMCC" w:date="2025-11-06T20:54:16Z">
        <w:r>
          <w:rPr>
            <w:rFonts w:ascii="Courier New" w:hAnsi="Courier New" w:cs="Courier New"/>
            <w:highlight w:val="none"/>
          </w:rPr>
          <w:t xml:space="preserve">      +-+-+-+-+-+-+-+-+-+-+-+-+-+-+-+-+-+-+-+-+-+-+-+-+-+-+-+-+-+-+-+-+</w:t>
        </w:r>
      </w:ins>
    </w:p>
    <w:p w14:paraId="061C2BE4">
      <w:pPr>
        <w:pStyle w:val="86"/>
        <w:keepNext/>
        <w:rPr>
          <w:ins w:id="513" w:author="CMCC" w:date="2025-11-06T20:54:16Z"/>
          <w:rFonts w:ascii="Courier New" w:hAnsi="Courier New" w:cs="Courier New"/>
          <w:highlight w:val="none"/>
        </w:rPr>
      </w:pPr>
      <w:ins w:id="514" w:author="CMCC" w:date="2025-11-06T20:54:16Z">
        <w:r>
          <w:rPr>
            <w:rFonts w:ascii="Courier New" w:hAnsi="Courier New" w:cs="Courier New"/>
            <w:highlight w:val="none"/>
          </w:rPr>
          <w:t xml:space="preserve">      |       0xBE    |    0xDE       |           length              |</w:t>
        </w:r>
      </w:ins>
    </w:p>
    <w:p w14:paraId="14B3E4C3">
      <w:pPr>
        <w:pStyle w:val="86"/>
        <w:keepNext/>
        <w:rPr>
          <w:ins w:id="515" w:author="CMCC" w:date="2025-11-06T20:54:16Z"/>
          <w:rFonts w:ascii="Courier New" w:hAnsi="Courier New" w:cs="Courier New"/>
          <w:highlight w:val="none"/>
        </w:rPr>
      </w:pPr>
      <w:ins w:id="516" w:author="CMCC" w:date="2025-11-06T20:54:16Z">
        <w:r>
          <w:rPr>
            <w:rFonts w:ascii="Courier New" w:hAnsi="Courier New" w:cs="Courier New"/>
            <w:highlight w:val="none"/>
          </w:rPr>
          <w:t xml:space="preserve">      +-+-+-+-+-+-+-+-+-+-+-+-+-+-+-+-+-+-+-+-+-+-+-+-+-+-+-+-+-+-+-+-+</w:t>
        </w:r>
      </w:ins>
    </w:p>
    <w:p w14:paraId="480DD81D">
      <w:pPr>
        <w:pStyle w:val="86"/>
        <w:keepNext/>
        <w:rPr>
          <w:ins w:id="517" w:author="CMCC" w:date="2025-11-06T20:54:16Z"/>
          <w:rFonts w:ascii="Courier New" w:hAnsi="Courier New" w:cs="Courier New"/>
          <w:highlight w:val="none"/>
        </w:rPr>
      </w:pPr>
      <w:ins w:id="518" w:author="CMCC" w:date="2025-11-06T20:54:16Z">
        <w:r>
          <w:rPr>
            <w:rFonts w:ascii="Courier New" w:hAnsi="Courier New" w:cs="Courier New"/>
            <w:highlight w:val="none"/>
          </w:rPr>
          <w:t xml:space="preserve">      |  ID   | len   |E| R |D|  PSI  |      PSSN         |     PSN   |</w:t>
        </w:r>
      </w:ins>
    </w:p>
    <w:p w14:paraId="32119F93">
      <w:pPr>
        <w:pStyle w:val="86"/>
        <w:keepNext/>
        <w:rPr>
          <w:ins w:id="519" w:author="CMCC" w:date="2025-11-06T20:54:16Z"/>
          <w:rFonts w:ascii="Courier New" w:hAnsi="Courier New" w:cs="Courier New"/>
          <w:highlight w:val="none"/>
        </w:rPr>
      </w:pPr>
      <w:ins w:id="520" w:author="CMCC" w:date="2025-11-06T20:54:16Z">
        <w:r>
          <w:rPr>
            <w:rFonts w:ascii="Courier New" w:hAnsi="Courier New" w:cs="Courier New"/>
            <w:highlight w:val="none"/>
          </w:rPr>
          <w:t xml:space="preserve">      +-+-+-+-+-+-+-+-+-+-+-+-+-+-+-+-+-+-+-+-+-+-+-+-+-+-+-+-+-+-+-+-+</w:t>
        </w:r>
      </w:ins>
    </w:p>
    <w:p w14:paraId="74FB0357">
      <w:pPr>
        <w:pStyle w:val="86"/>
        <w:keepNext/>
        <w:rPr>
          <w:ins w:id="521" w:author="CMCC" w:date="2025-11-06T20:54:16Z"/>
          <w:rFonts w:ascii="Courier New" w:hAnsi="Courier New" w:cs="Courier New"/>
          <w:highlight w:val="none"/>
        </w:rPr>
      </w:pPr>
      <w:ins w:id="522" w:author="CMCC" w:date="2025-11-06T20:54:16Z">
        <w:r>
          <w:rPr>
            <w:rFonts w:ascii="Courier New" w:hAnsi="Courier New" w:cs="Courier New"/>
            <w:highlight w:val="none"/>
          </w:rPr>
          <w:t xml:space="preserve">      |                     PSSize                    |     NPDS</w:t>
        </w:r>
      </w:ins>
    </w:p>
    <w:p w14:paraId="62BC17F1">
      <w:pPr>
        <w:pStyle w:val="86"/>
        <w:keepNext/>
        <w:rPr>
          <w:ins w:id="523" w:author="CMCC" w:date="2025-11-06T20:54:16Z"/>
          <w:rFonts w:ascii="Courier New" w:hAnsi="Courier New" w:cs="Courier New"/>
          <w:highlight w:val="none"/>
        </w:rPr>
      </w:pPr>
      <w:ins w:id="524" w:author="CMCC" w:date="2025-11-06T20:54:16Z">
        <w:r>
          <w:rPr>
            <w:rFonts w:ascii="Courier New" w:hAnsi="Courier New" w:cs="Courier New"/>
            <w:highlight w:val="none"/>
          </w:rPr>
          <w:t xml:space="preserve">      +.+.+.+.+.+.+.+.+.+.+.+.+.+.+.+.+.+.+.+.+.+.+.+.+.+.+.+.+.+.+.+.+</w:t>
        </w:r>
      </w:ins>
    </w:p>
    <w:p w14:paraId="1B03CFB3">
      <w:pPr>
        <w:pStyle w:val="86"/>
        <w:keepNext/>
        <w:rPr>
          <w:ins w:id="525" w:author="CMCC" w:date="2025-11-06T20:54:16Z"/>
          <w:rFonts w:ascii="Courier New" w:hAnsi="Courier New" w:cs="Courier New"/>
          <w:highlight w:val="none"/>
        </w:rPr>
      </w:pPr>
      <w:ins w:id="526" w:author="CMCC" w:date="2025-11-06T20:54:16Z">
        <w:r>
          <w:rPr>
            <w:rFonts w:ascii="Courier New" w:hAnsi="Courier New" w:cs="Courier New"/>
            <w:highlight w:val="none"/>
          </w:rPr>
          <w:t xml:space="preserve">                      |</w:t>
        </w:r>
      </w:ins>
    </w:p>
    <w:p w14:paraId="0A2B2984">
      <w:pPr>
        <w:pStyle w:val="86"/>
        <w:keepNext/>
        <w:rPr>
          <w:ins w:id="527" w:author="CMCC" w:date="2025-11-06T20:54:16Z"/>
          <w:rFonts w:ascii="Courier New" w:hAnsi="Courier New" w:cs="Courier New"/>
          <w:highlight w:val="none"/>
        </w:rPr>
      </w:pPr>
      <w:ins w:id="528" w:author="CMCC" w:date="2025-11-06T20:54:16Z">
        <w:r>
          <w:rPr>
            <w:rFonts w:ascii="Courier New" w:hAnsi="Courier New" w:cs="Courier New"/>
            <w:highlight w:val="none"/>
          </w:rPr>
          <w:t xml:space="preserve">      +.+.+.+.+.+.+.+.+</w:t>
        </w:r>
      </w:ins>
    </w:p>
    <w:p w14:paraId="3B753AFB">
      <w:pPr>
        <w:rPr>
          <w:ins w:id="529" w:author="CMCC" w:date="2025-11-06T20:54:16Z"/>
          <w:rFonts w:hint="eastAsia" w:eastAsia="宋体"/>
          <w:sz w:val="18"/>
          <w:szCs w:val="18"/>
          <w:highlight w:val="none"/>
          <w:lang w:val="en-US" w:eastAsia="zh-CN"/>
        </w:rPr>
      </w:pPr>
    </w:p>
    <w:p w14:paraId="0E6571C0">
      <w:pPr>
        <w:rPr>
          <w:ins w:id="530" w:author="CMCC" w:date="2025-11-18T07:00:25Z"/>
          <w:highlight w:val="yellow"/>
        </w:rPr>
      </w:pPr>
      <w:ins w:id="531" w:author="CMCC" w:date="2025-11-18T07:00:25Z">
        <w:r>
          <w:rPr>
            <w:highlight w:val="yellow"/>
          </w:rPr>
          <w:t xml:space="preserve">The </w:t>
        </w:r>
      </w:ins>
      <w:ins w:id="532" w:author="CMCC" w:date="2025-11-18T07:00:28Z">
        <w:r>
          <w:rPr>
            <w:rFonts w:hint="eastAsia" w:eastAsia="宋体"/>
            <w:highlight w:val="yellow"/>
            <w:lang w:val="en-US" w:eastAsia="zh-CN"/>
          </w:rPr>
          <w:t>UD</w:t>
        </w:r>
      </w:ins>
      <w:ins w:id="533" w:author="CMCC" w:date="2025-11-18T07:00:29Z">
        <w:r>
          <w:rPr>
            <w:rFonts w:hint="eastAsia" w:eastAsia="宋体"/>
            <w:highlight w:val="yellow"/>
            <w:lang w:val="en-US" w:eastAsia="zh-CN"/>
          </w:rPr>
          <w:t>P</w:t>
        </w:r>
      </w:ins>
      <w:ins w:id="534" w:author="CMCC" w:date="2025-11-18T07:00:25Z">
        <w:r>
          <w:rPr>
            <w:rFonts w:hint="eastAsia" w:eastAsia="宋体"/>
            <w:highlight w:val="yellow"/>
            <w:lang w:val="en-US" w:eastAsia="zh-CN"/>
          </w:rPr>
          <w:t xml:space="preserve"> header</w:t>
        </w:r>
      </w:ins>
      <w:ins w:id="535" w:author="CMCC" w:date="2025-11-18T07:00:25Z">
        <w:r>
          <w:rPr>
            <w:highlight w:val="yellow"/>
          </w:rPr>
          <w:t xml:space="preserve"> is defined as follows:</w:t>
        </w:r>
      </w:ins>
    </w:p>
    <w:p w14:paraId="1BF00D62">
      <w:pPr>
        <w:pStyle w:val="86"/>
        <w:keepNext/>
        <w:rPr>
          <w:ins w:id="536" w:author="CMCC" w:date="2025-11-18T07:00:25Z"/>
          <w:rFonts w:ascii="Courier New" w:hAnsi="Courier New" w:cs="Courier New"/>
          <w:highlight w:val="yellow"/>
        </w:rPr>
      </w:pPr>
      <w:ins w:id="537" w:author="CMCC" w:date="2025-11-18T07:00:25Z">
        <w:r>
          <w:rPr>
            <w:rFonts w:ascii="Courier New" w:hAnsi="Courier New" w:cs="Courier New"/>
            <w:highlight w:val="yellow"/>
          </w:rPr>
          <w:t xml:space="preserve">       0                   1                   2                   3</w:t>
        </w:r>
      </w:ins>
    </w:p>
    <w:p w14:paraId="43A867EC">
      <w:pPr>
        <w:pStyle w:val="86"/>
        <w:keepNext/>
        <w:rPr>
          <w:ins w:id="538" w:author="CMCC" w:date="2025-11-18T07:00:25Z"/>
          <w:rFonts w:ascii="Courier New" w:hAnsi="Courier New" w:cs="Courier New"/>
          <w:highlight w:val="yellow"/>
        </w:rPr>
      </w:pPr>
      <w:ins w:id="539" w:author="CMCC" w:date="2025-11-18T07:00:25Z">
        <w:r>
          <w:rPr>
            <w:rFonts w:ascii="Courier New" w:hAnsi="Courier New" w:cs="Courier New"/>
            <w:highlight w:val="yellow"/>
          </w:rPr>
          <w:t xml:space="preserve">       0 1 2 3 4 5 6 7 8 9 0 1 2 3 4 5 6 7 8 9 0 1 2 3 4 5 6 7 8 9 0 1</w:t>
        </w:r>
      </w:ins>
    </w:p>
    <w:p w14:paraId="0B611ABC">
      <w:pPr>
        <w:pStyle w:val="86"/>
        <w:keepNext/>
        <w:rPr>
          <w:ins w:id="540" w:author="CMCC" w:date="2025-11-18T07:00:25Z"/>
          <w:rFonts w:ascii="Courier New" w:hAnsi="Courier New" w:cs="Courier New"/>
          <w:highlight w:val="yellow"/>
        </w:rPr>
      </w:pPr>
      <w:ins w:id="541" w:author="CMCC" w:date="2025-11-18T07:00:25Z">
        <w:r>
          <w:rPr>
            <w:rFonts w:ascii="Courier New" w:hAnsi="Courier New" w:cs="Courier New"/>
            <w:highlight w:val="yellow"/>
          </w:rPr>
          <w:t xml:space="preserve">      +-+-+-+-+-+-+-+-+-+-+-+-+-+-+-+-+-+-+-+-+-+-+-+-+-+-+-+-+-+-+-+-+</w:t>
        </w:r>
      </w:ins>
    </w:p>
    <w:p w14:paraId="559A1397">
      <w:pPr>
        <w:pStyle w:val="86"/>
        <w:keepNext/>
        <w:rPr>
          <w:ins w:id="542" w:author="CMCC" w:date="2025-11-18T07:00:25Z"/>
          <w:rFonts w:ascii="Courier New" w:hAnsi="Courier New" w:cs="Courier New"/>
          <w:highlight w:val="yellow"/>
        </w:rPr>
      </w:pPr>
      <w:ins w:id="543" w:author="CMCC" w:date="2025-11-18T07:00:25Z">
        <w:r>
          <w:rPr>
            <w:rFonts w:ascii="Courier New" w:hAnsi="Courier New" w:cs="Courier New"/>
            <w:highlight w:val="yellow"/>
          </w:rPr>
          <w:t xml:space="preserve">      |</w:t>
        </w:r>
      </w:ins>
      <w:ins w:id="544" w:author="CMCC" w:date="2025-11-18T07:11:10Z">
        <w:r>
          <w:rPr>
            <w:rFonts w:hint="eastAsia" w:ascii="Courier New" w:hAnsi="Courier New" w:eastAsia="宋体" w:cs="Courier New"/>
            <w:highlight w:val="yellow"/>
            <w:lang w:val="en-US" w:eastAsia="zh-CN"/>
          </w:rPr>
          <w:t xml:space="preserve">          </w:t>
        </w:r>
      </w:ins>
      <w:ins w:id="545" w:author="CMCC" w:date="2025-11-18T07:11:04Z">
        <w:r>
          <w:rPr>
            <w:rFonts w:hint="eastAsia" w:ascii="Courier New" w:hAnsi="Courier New" w:eastAsia="宋体" w:cs="Courier New"/>
            <w:highlight w:val="yellow"/>
            <w:lang w:val="en-US" w:eastAsia="zh-CN"/>
          </w:rPr>
          <w:t>Source Port</w:t>
        </w:r>
      </w:ins>
      <w:ins w:id="546" w:author="CMCC" w:date="2025-11-18T07:11:08Z">
        <w:r>
          <w:rPr>
            <w:rFonts w:hint="eastAsia" w:ascii="Courier New" w:hAnsi="Courier New" w:eastAsia="宋体" w:cs="Courier New"/>
            <w:highlight w:val="yellow"/>
            <w:lang w:val="en-US" w:eastAsia="zh-CN"/>
          </w:rPr>
          <w:t xml:space="preserve">     </w:t>
        </w:r>
      </w:ins>
      <w:ins w:id="547" w:author="CMCC" w:date="2025-11-18T07:11:09Z">
        <w:r>
          <w:rPr>
            <w:rFonts w:hint="eastAsia" w:ascii="Courier New" w:hAnsi="Courier New" w:eastAsia="宋体" w:cs="Courier New"/>
            <w:highlight w:val="yellow"/>
            <w:lang w:val="en-US" w:eastAsia="zh-CN"/>
          </w:rPr>
          <w:t xml:space="preserve">     </w:t>
        </w:r>
      </w:ins>
      <w:ins w:id="548" w:author="CMCC" w:date="2025-11-18T07:04:33Z">
        <w:r>
          <w:rPr>
            <w:rFonts w:hint="eastAsia" w:ascii="Courier New" w:hAnsi="Courier New" w:eastAsia="宋体" w:cs="Courier New"/>
            <w:highlight w:val="yellow"/>
            <w:lang w:val="en-US" w:eastAsia="zh-CN"/>
          </w:rPr>
          <w:t>|</w:t>
        </w:r>
      </w:ins>
      <w:ins w:id="549" w:author="CMCC" w:date="2025-11-18T07:03:10Z">
        <w:r>
          <w:rPr>
            <w:rFonts w:hint="eastAsia" w:ascii="Courier New" w:hAnsi="Courier New" w:eastAsia="宋体" w:cs="Courier New"/>
            <w:highlight w:val="yellow"/>
            <w:lang w:val="en-US" w:eastAsia="zh-CN"/>
          </w:rPr>
          <w:t xml:space="preserve">   </w:t>
        </w:r>
      </w:ins>
      <w:ins w:id="550" w:author="CMCC" w:date="2025-11-18T07:04:56Z">
        <w:r>
          <w:rPr>
            <w:rFonts w:hint="eastAsia" w:ascii="Courier New" w:hAnsi="Courier New" w:eastAsia="宋体" w:cs="Courier New"/>
            <w:highlight w:val="yellow"/>
            <w:lang w:val="en-US" w:eastAsia="zh-CN"/>
          </w:rPr>
          <w:t xml:space="preserve">  </w:t>
        </w:r>
      </w:ins>
      <w:ins w:id="551" w:author="CMCC" w:date="2025-11-18T07:04:57Z">
        <w:r>
          <w:rPr>
            <w:rFonts w:hint="eastAsia" w:ascii="Courier New" w:hAnsi="Courier New" w:eastAsia="宋体" w:cs="Courier New"/>
            <w:highlight w:val="yellow"/>
            <w:lang w:val="en-US" w:eastAsia="zh-CN"/>
          </w:rPr>
          <w:t xml:space="preserve"> </w:t>
        </w:r>
      </w:ins>
      <w:ins w:id="552" w:author="CMCC" w:date="2025-11-18T07:11:35Z">
        <w:r>
          <w:rPr>
            <w:rFonts w:hint="eastAsia" w:ascii="Courier New" w:hAnsi="Courier New" w:eastAsia="宋体" w:cs="Courier New"/>
            <w:highlight w:val="yellow"/>
            <w:lang w:val="en-US" w:eastAsia="zh-CN"/>
          </w:rPr>
          <w:t xml:space="preserve"> </w:t>
        </w:r>
      </w:ins>
      <w:ins w:id="553" w:author="CMCC" w:date="2025-11-18T07:11:31Z">
        <w:r>
          <w:rPr>
            <w:rFonts w:hint="eastAsia" w:ascii="Courier New" w:hAnsi="Courier New" w:eastAsia="宋体" w:cs="Courier New"/>
            <w:highlight w:val="yellow"/>
            <w:lang w:val="en-US" w:eastAsia="zh-CN"/>
          </w:rPr>
          <w:t>Destination Port</w:t>
        </w:r>
      </w:ins>
      <w:ins w:id="554" w:author="CMCC" w:date="2025-11-18T07:03:11Z">
        <w:r>
          <w:rPr>
            <w:rFonts w:hint="eastAsia" w:ascii="Courier New" w:hAnsi="Courier New" w:eastAsia="宋体" w:cs="Courier New"/>
            <w:highlight w:val="yellow"/>
            <w:lang w:val="en-US" w:eastAsia="zh-CN"/>
          </w:rPr>
          <w:t xml:space="preserve">   </w:t>
        </w:r>
      </w:ins>
      <w:ins w:id="555" w:author="CMCC" w:date="2025-11-18T07:03:11Z">
        <w:r>
          <w:rPr>
            <w:rFonts w:ascii="Courier New" w:hAnsi="Courier New" w:cs="Courier New"/>
            <w:highlight w:val="yellow"/>
          </w:rPr>
          <w:t xml:space="preserve"> </w:t>
        </w:r>
      </w:ins>
      <w:ins w:id="556" w:author="CMCC" w:date="2025-11-18T07:00:25Z">
        <w:r>
          <w:rPr>
            <w:rFonts w:ascii="Courier New" w:hAnsi="Courier New" w:cs="Courier New"/>
            <w:highlight w:val="yellow"/>
          </w:rPr>
          <w:t xml:space="preserve">    |</w:t>
        </w:r>
      </w:ins>
    </w:p>
    <w:p w14:paraId="56EF80D4">
      <w:pPr>
        <w:pStyle w:val="86"/>
        <w:keepNext/>
        <w:rPr>
          <w:ins w:id="557" w:author="CMCC" w:date="2025-11-18T07:00:25Z"/>
          <w:rFonts w:ascii="Courier New" w:hAnsi="Courier New" w:cs="Courier New"/>
          <w:highlight w:val="yellow"/>
        </w:rPr>
      </w:pPr>
      <w:ins w:id="558" w:author="CMCC" w:date="2025-11-18T07:00:25Z">
        <w:r>
          <w:rPr>
            <w:rFonts w:ascii="Courier New" w:hAnsi="Courier New" w:cs="Courier New"/>
            <w:highlight w:val="yellow"/>
          </w:rPr>
          <w:t xml:space="preserve">      +-+-+-+-+-+-+-+-+-+-+-+-+-+-+-+-+-+-+-+-+-+-+-+-+-+-+-+-+-+-+-+-+</w:t>
        </w:r>
      </w:ins>
    </w:p>
    <w:p w14:paraId="653A8953">
      <w:pPr>
        <w:pStyle w:val="86"/>
        <w:keepNext/>
        <w:rPr>
          <w:ins w:id="559" w:author="CMCC" w:date="2025-11-18T07:11:41Z"/>
          <w:rFonts w:ascii="Courier New" w:hAnsi="Courier New" w:cs="Courier New"/>
          <w:highlight w:val="yellow"/>
        </w:rPr>
      </w:pPr>
      <w:ins w:id="560" w:author="CMCC" w:date="2025-11-18T07:11:41Z">
        <w:r>
          <w:rPr>
            <w:rFonts w:ascii="Courier New" w:hAnsi="Courier New" w:cs="Courier New"/>
            <w:highlight w:val="yellow"/>
          </w:rPr>
          <w:t xml:space="preserve">      |</w:t>
        </w:r>
      </w:ins>
      <w:ins w:id="561" w:author="CMCC" w:date="2025-11-18T07:11:41Z">
        <w:r>
          <w:rPr>
            <w:rFonts w:hint="eastAsia" w:ascii="Courier New" w:hAnsi="Courier New" w:eastAsia="宋体" w:cs="Courier New"/>
            <w:highlight w:val="yellow"/>
            <w:lang w:val="en-US" w:eastAsia="zh-CN"/>
          </w:rPr>
          <w:t xml:space="preserve">       </w:t>
        </w:r>
      </w:ins>
      <w:ins w:id="562" w:author="CMCC" w:date="2025-11-18T07:12:22Z">
        <w:r>
          <w:rPr>
            <w:rFonts w:hint="eastAsia" w:ascii="Courier New" w:hAnsi="Courier New" w:eastAsia="宋体" w:cs="Courier New"/>
            <w:highlight w:val="yellow"/>
            <w:lang w:val="en-US" w:eastAsia="zh-CN"/>
          </w:rPr>
          <w:t xml:space="preserve"> </w:t>
        </w:r>
      </w:ins>
      <w:ins w:id="563" w:author="CMCC" w:date="2025-11-18T07:12:23Z">
        <w:r>
          <w:rPr>
            <w:rFonts w:hint="eastAsia" w:ascii="Courier New" w:hAnsi="Courier New" w:eastAsia="宋体" w:cs="Courier New"/>
            <w:highlight w:val="yellow"/>
            <w:lang w:val="en-US" w:eastAsia="zh-CN"/>
          </w:rPr>
          <w:t xml:space="preserve"> </w:t>
        </w:r>
      </w:ins>
      <w:ins w:id="564" w:author="CMCC" w:date="2025-11-18T07:11:41Z">
        <w:r>
          <w:rPr>
            <w:rFonts w:hint="eastAsia" w:ascii="Courier New" w:hAnsi="Courier New" w:eastAsia="宋体" w:cs="Courier New"/>
            <w:highlight w:val="yellow"/>
            <w:lang w:val="en-US" w:eastAsia="zh-CN"/>
          </w:rPr>
          <w:t xml:space="preserve">   </w:t>
        </w:r>
      </w:ins>
      <w:ins w:id="565" w:author="CMCC" w:date="2025-11-18T07:12:19Z">
        <w:r>
          <w:rPr>
            <w:rFonts w:hint="eastAsia" w:ascii="Courier New" w:hAnsi="Courier New" w:eastAsia="宋体" w:cs="Courier New"/>
            <w:highlight w:val="yellow"/>
            <w:lang w:val="en-US" w:eastAsia="zh-CN"/>
          </w:rPr>
          <w:t>Length</w:t>
        </w:r>
      </w:ins>
      <w:ins w:id="566" w:author="CMCC" w:date="2025-11-18T07:12:21Z">
        <w:r>
          <w:rPr>
            <w:rFonts w:hint="eastAsia" w:ascii="Courier New" w:hAnsi="Courier New" w:eastAsia="宋体" w:cs="Courier New"/>
            <w:highlight w:val="yellow"/>
            <w:lang w:val="en-US" w:eastAsia="zh-CN"/>
          </w:rPr>
          <w:t xml:space="preserve"> </w:t>
        </w:r>
      </w:ins>
      <w:ins w:id="567" w:author="CMCC" w:date="2025-11-18T07:12:22Z">
        <w:r>
          <w:rPr>
            <w:rFonts w:hint="eastAsia" w:ascii="Courier New" w:hAnsi="Courier New" w:eastAsia="宋体" w:cs="Courier New"/>
            <w:highlight w:val="yellow"/>
            <w:lang w:val="en-US" w:eastAsia="zh-CN"/>
          </w:rPr>
          <w:t xml:space="preserve">  </w:t>
        </w:r>
      </w:ins>
      <w:ins w:id="568" w:author="CMCC" w:date="2025-11-18T07:11:41Z">
        <w:r>
          <w:rPr>
            <w:rFonts w:hint="eastAsia" w:ascii="Courier New" w:hAnsi="Courier New" w:eastAsia="宋体" w:cs="Courier New"/>
            <w:highlight w:val="yellow"/>
            <w:lang w:val="en-US" w:eastAsia="zh-CN"/>
          </w:rPr>
          <w:t xml:space="preserve">          |    </w:t>
        </w:r>
      </w:ins>
      <w:ins w:id="569" w:author="CMCC" w:date="2025-11-18T07:12:33Z">
        <w:r>
          <w:rPr>
            <w:rFonts w:hint="eastAsia" w:ascii="Courier New" w:hAnsi="Courier New" w:eastAsia="宋体" w:cs="Courier New"/>
            <w:highlight w:val="yellow"/>
            <w:lang w:val="en-US" w:eastAsia="zh-CN"/>
          </w:rPr>
          <w:t xml:space="preserve">   </w:t>
        </w:r>
      </w:ins>
      <w:ins w:id="570" w:author="CMCC" w:date="2025-11-18T07:12:34Z">
        <w:r>
          <w:rPr>
            <w:rFonts w:hint="eastAsia" w:ascii="Courier New" w:hAnsi="Courier New" w:eastAsia="宋体" w:cs="Courier New"/>
            <w:highlight w:val="yellow"/>
            <w:lang w:val="en-US" w:eastAsia="zh-CN"/>
          </w:rPr>
          <w:t xml:space="preserve"> </w:t>
        </w:r>
      </w:ins>
      <w:ins w:id="571" w:author="CMCC" w:date="2025-11-18T07:12:35Z">
        <w:r>
          <w:rPr>
            <w:rFonts w:hint="eastAsia" w:ascii="Courier New" w:hAnsi="Courier New" w:eastAsia="宋体" w:cs="Courier New"/>
            <w:highlight w:val="yellow"/>
            <w:lang w:val="en-US" w:eastAsia="zh-CN"/>
          </w:rPr>
          <w:t xml:space="preserve"> </w:t>
        </w:r>
      </w:ins>
      <w:ins w:id="572" w:author="CMCC" w:date="2025-11-18T07:11:41Z">
        <w:r>
          <w:rPr>
            <w:rFonts w:hint="eastAsia" w:ascii="Courier New" w:hAnsi="Courier New" w:eastAsia="宋体" w:cs="Courier New"/>
            <w:highlight w:val="yellow"/>
            <w:lang w:val="en-US" w:eastAsia="zh-CN"/>
          </w:rPr>
          <w:t xml:space="preserve">   </w:t>
        </w:r>
      </w:ins>
      <w:ins w:id="573" w:author="CMCC" w:date="2025-11-18T07:12:31Z">
        <w:r>
          <w:rPr>
            <w:rFonts w:hint="eastAsia" w:ascii="Courier New" w:hAnsi="Courier New" w:eastAsia="宋体" w:cs="Courier New"/>
            <w:highlight w:val="yellow"/>
            <w:lang w:val="en-US" w:eastAsia="zh-CN"/>
          </w:rPr>
          <w:t xml:space="preserve">Checksum </w:t>
        </w:r>
      </w:ins>
      <w:ins w:id="574" w:author="CMCC" w:date="2025-11-18T07:12:32Z">
        <w:r>
          <w:rPr>
            <w:rFonts w:hint="eastAsia" w:ascii="Courier New" w:hAnsi="Courier New" w:eastAsia="宋体" w:cs="Courier New"/>
            <w:highlight w:val="yellow"/>
            <w:lang w:val="en-US" w:eastAsia="zh-CN"/>
          </w:rPr>
          <w:t xml:space="preserve">  </w:t>
        </w:r>
      </w:ins>
      <w:ins w:id="575" w:author="CMCC" w:date="2025-11-18T07:11:41Z">
        <w:r>
          <w:rPr>
            <w:rFonts w:hint="eastAsia" w:ascii="Courier New" w:hAnsi="Courier New" w:eastAsia="宋体" w:cs="Courier New"/>
            <w:highlight w:val="yellow"/>
            <w:lang w:val="en-US" w:eastAsia="zh-CN"/>
          </w:rPr>
          <w:t xml:space="preserve">   </w:t>
        </w:r>
      </w:ins>
      <w:ins w:id="576" w:author="CMCC" w:date="2025-11-18T07:11:41Z">
        <w:r>
          <w:rPr>
            <w:rFonts w:ascii="Courier New" w:hAnsi="Courier New" w:cs="Courier New"/>
            <w:highlight w:val="yellow"/>
          </w:rPr>
          <w:t xml:space="preserve">     |</w:t>
        </w:r>
      </w:ins>
    </w:p>
    <w:p w14:paraId="476FE069">
      <w:pPr>
        <w:pStyle w:val="86"/>
        <w:keepNext/>
        <w:rPr>
          <w:ins w:id="577" w:author="CMCC" w:date="2025-11-18T07:12:04Z"/>
          <w:rFonts w:ascii="Courier New" w:hAnsi="Courier New" w:cs="Courier New"/>
          <w:highlight w:val="yellow"/>
        </w:rPr>
      </w:pPr>
      <w:ins w:id="578" w:author="CMCC" w:date="2025-11-18T07:12:04Z">
        <w:r>
          <w:rPr>
            <w:rFonts w:ascii="Courier New" w:hAnsi="Courier New" w:cs="Courier New"/>
            <w:highlight w:val="yellow"/>
          </w:rPr>
          <w:t xml:space="preserve">      +-+-+-+-+-+-+-+-+-+-+-+-+-+-+-+-+-+-+-+-+-+-+-+-+-+-+-+-+-+-+-+-+</w:t>
        </w:r>
      </w:ins>
    </w:p>
    <w:p w14:paraId="2B19D944">
      <w:pPr>
        <w:rPr>
          <w:ins w:id="579" w:author="CMCC" w:date="2025-11-18T07:00:25Z"/>
          <w:highlight w:val="none"/>
        </w:rPr>
      </w:pPr>
    </w:p>
    <w:p w14:paraId="3551A86C">
      <w:pPr>
        <w:rPr>
          <w:ins w:id="580" w:author="CMCC" w:date="2025-11-17T17:02:58Z"/>
          <w:highlight w:val="yellow"/>
        </w:rPr>
      </w:pPr>
      <w:ins w:id="581" w:author="CMCC" w:date="2025-11-17T17:02:58Z">
        <w:r>
          <w:rPr>
            <w:highlight w:val="yellow"/>
          </w:rPr>
          <w:t xml:space="preserve">The </w:t>
        </w:r>
      </w:ins>
      <w:ins w:id="582" w:author="CMCC" w:date="2025-11-18T07:00:20Z">
        <w:r>
          <w:rPr>
            <w:rFonts w:hint="eastAsia" w:eastAsia="宋体"/>
            <w:highlight w:val="yellow"/>
            <w:lang w:val="en-US" w:eastAsia="zh-CN"/>
          </w:rPr>
          <w:t>IP</w:t>
        </w:r>
      </w:ins>
      <w:ins w:id="583" w:author="CMCC" w:date="2025-11-17T17:03:10Z">
        <w:r>
          <w:rPr>
            <w:rFonts w:hint="eastAsia" w:eastAsia="宋体"/>
            <w:highlight w:val="yellow"/>
            <w:lang w:val="en-US" w:eastAsia="zh-CN"/>
          </w:rPr>
          <w:t xml:space="preserve"> </w:t>
        </w:r>
      </w:ins>
      <w:ins w:id="584" w:author="CMCC" w:date="2025-11-17T17:03:11Z">
        <w:r>
          <w:rPr>
            <w:rFonts w:hint="eastAsia" w:eastAsia="宋体"/>
            <w:highlight w:val="yellow"/>
            <w:lang w:val="en-US" w:eastAsia="zh-CN"/>
          </w:rPr>
          <w:t>header</w:t>
        </w:r>
      </w:ins>
      <w:ins w:id="585" w:author="CMCC" w:date="2025-11-17T17:02:58Z">
        <w:r>
          <w:rPr>
            <w:highlight w:val="yellow"/>
          </w:rPr>
          <w:t xml:space="preserve"> is defined as follows:</w:t>
        </w:r>
      </w:ins>
    </w:p>
    <w:p w14:paraId="7910CAC2">
      <w:pPr>
        <w:pStyle w:val="86"/>
        <w:keepNext/>
        <w:rPr>
          <w:ins w:id="586" w:author="CMCC" w:date="2025-11-18T07:10:28Z"/>
          <w:rFonts w:ascii="Courier New" w:hAnsi="Courier New" w:cs="Courier New"/>
          <w:highlight w:val="yellow"/>
        </w:rPr>
      </w:pPr>
      <w:ins w:id="587" w:author="CMCC" w:date="2025-11-18T07:10:28Z">
        <w:r>
          <w:rPr>
            <w:rFonts w:ascii="Courier New" w:hAnsi="Courier New" w:cs="Courier New"/>
            <w:highlight w:val="yellow"/>
          </w:rPr>
          <w:t xml:space="preserve">       0                   1                   2                   3</w:t>
        </w:r>
      </w:ins>
    </w:p>
    <w:p w14:paraId="746D8DCB">
      <w:pPr>
        <w:pStyle w:val="86"/>
        <w:keepNext/>
        <w:rPr>
          <w:ins w:id="588" w:author="CMCC" w:date="2025-11-18T07:10:28Z"/>
          <w:rFonts w:ascii="Courier New" w:hAnsi="Courier New" w:cs="Courier New"/>
          <w:highlight w:val="yellow"/>
        </w:rPr>
      </w:pPr>
      <w:ins w:id="589" w:author="CMCC" w:date="2025-11-18T07:10:28Z">
        <w:r>
          <w:rPr>
            <w:rFonts w:ascii="Courier New" w:hAnsi="Courier New" w:cs="Courier New"/>
            <w:highlight w:val="yellow"/>
          </w:rPr>
          <w:t xml:space="preserve">       0 1 2 3 4 5 6 7 8 9 0 1 2 3 4 5 6 7 8 9 0 1 2 3 4 5 6 7 8 9 0 1</w:t>
        </w:r>
      </w:ins>
    </w:p>
    <w:p w14:paraId="1F59F4AE">
      <w:pPr>
        <w:pStyle w:val="86"/>
        <w:keepNext/>
        <w:rPr>
          <w:ins w:id="590" w:author="CMCC" w:date="2025-11-18T07:10:28Z"/>
          <w:rFonts w:ascii="Courier New" w:hAnsi="Courier New" w:cs="Courier New"/>
          <w:highlight w:val="yellow"/>
        </w:rPr>
      </w:pPr>
      <w:ins w:id="591" w:author="CMCC" w:date="2025-11-18T07:10:28Z">
        <w:r>
          <w:rPr>
            <w:rFonts w:ascii="Courier New" w:hAnsi="Courier New" w:cs="Courier New"/>
            <w:highlight w:val="yellow"/>
          </w:rPr>
          <w:t xml:space="preserve">      +-+-+-+-+-+-+-+-+-+-+-+-+-+-+-+-+-+-+-+-+-+-+-+-+-+-+-+-+-+-+-+-+</w:t>
        </w:r>
      </w:ins>
    </w:p>
    <w:p w14:paraId="6C6E0364">
      <w:pPr>
        <w:pStyle w:val="86"/>
        <w:keepNext/>
        <w:rPr>
          <w:ins w:id="592" w:author="CMCC" w:date="2025-11-18T07:10:28Z"/>
          <w:rFonts w:ascii="Courier New" w:hAnsi="Courier New" w:cs="Courier New"/>
          <w:highlight w:val="yellow"/>
        </w:rPr>
      </w:pPr>
      <w:ins w:id="593" w:author="CMCC" w:date="2025-11-18T07:10:28Z">
        <w:r>
          <w:rPr>
            <w:rFonts w:ascii="Courier New" w:hAnsi="Courier New" w:cs="Courier New"/>
            <w:highlight w:val="yellow"/>
          </w:rPr>
          <w:t xml:space="preserve">      |</w:t>
        </w:r>
      </w:ins>
      <w:ins w:id="594" w:author="CMCC" w:date="2025-11-18T07:10:28Z">
        <w:r>
          <w:rPr>
            <w:rFonts w:hint="eastAsia" w:ascii="Courier New" w:hAnsi="Courier New" w:eastAsia="宋体" w:cs="Courier New"/>
            <w:highlight w:val="yellow"/>
            <w:lang w:val="en-US" w:eastAsia="zh-CN"/>
          </w:rPr>
          <w:t>Version</w:t>
        </w:r>
      </w:ins>
      <w:ins w:id="595" w:author="CMCC" w:date="2025-11-18T07:10:28Z">
        <w:r>
          <w:rPr>
            <w:rFonts w:ascii="Courier New" w:hAnsi="Courier New" w:cs="Courier New"/>
            <w:highlight w:val="yellow"/>
          </w:rPr>
          <w:t>|</w:t>
        </w:r>
      </w:ins>
      <w:ins w:id="596" w:author="CMCC" w:date="2025-11-18T07:10:28Z">
        <w:r>
          <w:rPr>
            <w:rFonts w:hint="eastAsia" w:ascii="Courier New" w:hAnsi="Courier New" w:eastAsia="宋体" w:cs="Courier New"/>
            <w:highlight w:val="yellow"/>
            <w:lang w:val="en-US" w:eastAsia="zh-CN"/>
          </w:rPr>
          <w:t xml:space="preserve">  IHL</w:t>
        </w:r>
      </w:ins>
      <w:ins w:id="597" w:author="CMCC" w:date="2025-11-18T07:10:28Z">
        <w:r>
          <w:rPr>
            <w:rFonts w:ascii="Courier New" w:hAnsi="Courier New" w:cs="Courier New"/>
            <w:highlight w:val="yellow"/>
          </w:rPr>
          <w:t xml:space="preserve">  |</w:t>
        </w:r>
      </w:ins>
      <w:ins w:id="598" w:author="CMCC" w:date="2025-11-18T07:10:28Z">
        <w:r>
          <w:rPr>
            <w:rFonts w:hint="eastAsia" w:ascii="Courier New" w:hAnsi="Courier New" w:eastAsia="宋体" w:cs="Courier New"/>
            <w:highlight w:val="yellow"/>
            <w:lang w:val="en-US" w:eastAsia="zh-CN"/>
          </w:rPr>
          <w:t xml:space="preserve">   DSCP    |ECN|        Total Length      </w:t>
        </w:r>
      </w:ins>
      <w:ins w:id="599" w:author="CMCC" w:date="2025-11-18T07:10:28Z">
        <w:r>
          <w:rPr>
            <w:rFonts w:ascii="Courier New" w:hAnsi="Courier New" w:cs="Courier New"/>
            <w:highlight w:val="yellow"/>
          </w:rPr>
          <w:t xml:space="preserve">     |</w:t>
        </w:r>
      </w:ins>
    </w:p>
    <w:p w14:paraId="1CE77EA3">
      <w:pPr>
        <w:pStyle w:val="86"/>
        <w:keepNext/>
        <w:rPr>
          <w:ins w:id="600" w:author="CMCC" w:date="2025-11-18T07:10:28Z"/>
          <w:rFonts w:ascii="Courier New" w:hAnsi="Courier New" w:cs="Courier New"/>
          <w:highlight w:val="yellow"/>
        </w:rPr>
      </w:pPr>
      <w:ins w:id="601" w:author="CMCC" w:date="2025-11-18T07:10:28Z">
        <w:r>
          <w:rPr>
            <w:rFonts w:ascii="Courier New" w:hAnsi="Courier New" w:cs="Courier New"/>
            <w:highlight w:val="yellow"/>
          </w:rPr>
          <w:t xml:space="preserve">      +-+-+-+-+-+-+-+-+-+-+-+-+-+-+-+-+-+-+-+-+-+-+-+-+-+-+-+-+-+-+-+-+</w:t>
        </w:r>
      </w:ins>
    </w:p>
    <w:p w14:paraId="0A220F29">
      <w:pPr>
        <w:pStyle w:val="86"/>
        <w:keepNext/>
        <w:rPr>
          <w:ins w:id="602" w:author="CMCC" w:date="2025-11-18T07:10:28Z"/>
          <w:rFonts w:ascii="Courier New" w:hAnsi="Courier New" w:cs="Courier New"/>
          <w:highlight w:val="yellow"/>
        </w:rPr>
      </w:pPr>
      <w:ins w:id="603" w:author="CMCC" w:date="2025-11-18T07:10:28Z">
        <w:r>
          <w:rPr>
            <w:rFonts w:ascii="Courier New" w:hAnsi="Courier New" w:cs="Courier New"/>
            <w:highlight w:val="yellow"/>
          </w:rPr>
          <w:t xml:space="preserve">      |        </w:t>
        </w:r>
      </w:ins>
      <w:ins w:id="604" w:author="CMCC" w:date="2025-11-18T07:10:28Z">
        <w:r>
          <w:rPr>
            <w:rFonts w:hint="eastAsia" w:ascii="Courier New" w:hAnsi="Courier New" w:cs="Courier New"/>
            <w:highlight w:val="yellow"/>
          </w:rPr>
          <w:t>Identification</w:t>
        </w:r>
      </w:ins>
      <w:ins w:id="605" w:author="CMCC" w:date="2025-11-18T07:10:28Z">
        <w:r>
          <w:rPr>
            <w:rFonts w:ascii="Courier New" w:hAnsi="Courier New" w:cs="Courier New"/>
            <w:highlight w:val="yellow"/>
          </w:rPr>
          <w:t xml:space="preserve">     </w:t>
        </w:r>
      </w:ins>
      <w:ins w:id="606" w:author="CMCC" w:date="2025-11-18T07:10:28Z">
        <w:r>
          <w:rPr>
            <w:rFonts w:hint="eastAsia" w:ascii="Courier New" w:hAnsi="Courier New" w:eastAsia="宋体" w:cs="Courier New"/>
            <w:highlight w:val="yellow"/>
            <w:lang w:val="en-US" w:eastAsia="zh-CN"/>
          </w:rPr>
          <w:t xml:space="preserve">    |Flags|</w:t>
        </w:r>
      </w:ins>
      <w:ins w:id="607" w:author="CMCC" w:date="2025-11-18T07:10:28Z">
        <w:r>
          <w:rPr>
            <w:rFonts w:ascii="Courier New" w:hAnsi="Courier New" w:cs="Courier New"/>
            <w:highlight w:val="yellow"/>
          </w:rPr>
          <w:t xml:space="preserve">    </w:t>
        </w:r>
      </w:ins>
      <w:ins w:id="608" w:author="CMCC" w:date="2025-11-18T07:10:28Z">
        <w:r>
          <w:rPr>
            <w:rFonts w:hint="eastAsia" w:ascii="Courier New" w:hAnsi="Courier New" w:cs="Courier New"/>
            <w:highlight w:val="yellow"/>
          </w:rPr>
          <w:t>Fragment Offset</w:t>
        </w:r>
      </w:ins>
      <w:ins w:id="609" w:author="CMCC" w:date="2025-11-18T07:10:28Z">
        <w:r>
          <w:rPr>
            <w:rFonts w:hint="default" w:ascii="Courier New" w:hAnsi="Courier New" w:cs="Courier New"/>
            <w:highlight w:val="yellow"/>
            <w:lang w:val="en-US"/>
          </w:rPr>
          <w:t xml:space="preserve">     </w:t>
        </w:r>
      </w:ins>
      <w:ins w:id="610" w:author="CMCC" w:date="2025-11-18T07:10:28Z">
        <w:r>
          <w:rPr>
            <w:rFonts w:ascii="Courier New" w:hAnsi="Courier New" w:cs="Courier New"/>
            <w:highlight w:val="yellow"/>
          </w:rPr>
          <w:t xml:space="preserve"> |</w:t>
        </w:r>
      </w:ins>
    </w:p>
    <w:p w14:paraId="4CBD39FB">
      <w:pPr>
        <w:pStyle w:val="86"/>
        <w:keepNext/>
        <w:rPr>
          <w:ins w:id="611" w:author="CMCC" w:date="2025-11-18T07:10:28Z"/>
          <w:rFonts w:ascii="Courier New" w:hAnsi="Courier New" w:cs="Courier New"/>
          <w:highlight w:val="yellow"/>
        </w:rPr>
      </w:pPr>
      <w:ins w:id="612" w:author="CMCC" w:date="2025-11-18T07:10:28Z">
        <w:r>
          <w:rPr>
            <w:rFonts w:ascii="Courier New" w:hAnsi="Courier New" w:cs="Courier New"/>
            <w:highlight w:val="yellow"/>
          </w:rPr>
          <w:t xml:space="preserve">      +-+-+-+-+-+-+-+-+-+-+-+-+-+-+-+-+-+-+-+-+-+-+-+-+-+-+-+-+-+-+-+-+</w:t>
        </w:r>
      </w:ins>
    </w:p>
    <w:p w14:paraId="059CC75F">
      <w:pPr>
        <w:pStyle w:val="86"/>
        <w:keepNext/>
        <w:rPr>
          <w:ins w:id="613" w:author="CMCC" w:date="2025-11-18T07:10:28Z"/>
          <w:rFonts w:ascii="Courier New" w:hAnsi="Courier New" w:cs="Courier New"/>
          <w:highlight w:val="yellow"/>
        </w:rPr>
      </w:pPr>
      <w:ins w:id="614" w:author="CMCC" w:date="2025-11-18T07:10:28Z">
        <w:r>
          <w:rPr>
            <w:rFonts w:ascii="Courier New" w:hAnsi="Courier New" w:cs="Courier New"/>
            <w:highlight w:val="yellow"/>
          </w:rPr>
          <w:t xml:space="preserve">      | </w:t>
        </w:r>
      </w:ins>
      <w:ins w:id="615" w:author="CMCC" w:date="2025-11-18T07:10:28Z">
        <w:r>
          <w:rPr>
            <w:rFonts w:hint="eastAsia" w:ascii="Courier New" w:hAnsi="Courier New" w:cs="Courier New"/>
            <w:highlight w:val="yellow"/>
          </w:rPr>
          <w:t>Time to Live</w:t>
        </w:r>
      </w:ins>
      <w:ins w:id="616" w:author="CMCC" w:date="2025-11-18T07:10:28Z">
        <w:r>
          <w:rPr>
            <w:rFonts w:hint="eastAsia" w:ascii="Courier New" w:hAnsi="Courier New" w:eastAsia="宋体" w:cs="Courier New"/>
            <w:highlight w:val="yellow"/>
            <w:lang w:val="en-US" w:eastAsia="zh-CN"/>
          </w:rPr>
          <w:t xml:space="preserve"> </w:t>
        </w:r>
      </w:ins>
      <w:ins w:id="617" w:author="CMCC" w:date="2025-11-18T07:10:28Z">
        <w:r>
          <w:rPr>
            <w:rFonts w:ascii="Courier New" w:hAnsi="Courier New" w:cs="Courier New"/>
            <w:highlight w:val="yellow"/>
          </w:rPr>
          <w:t xml:space="preserve"> |   </w:t>
        </w:r>
      </w:ins>
      <w:ins w:id="618" w:author="CMCC" w:date="2025-11-18T07:10:28Z">
        <w:r>
          <w:rPr>
            <w:rFonts w:hint="eastAsia" w:ascii="Courier New" w:hAnsi="Courier New" w:cs="Courier New"/>
            <w:highlight w:val="yellow"/>
          </w:rPr>
          <w:t>Protocol</w:t>
        </w:r>
      </w:ins>
      <w:ins w:id="619" w:author="CMCC" w:date="2025-11-18T07:10:28Z">
        <w:r>
          <w:rPr>
            <w:rFonts w:ascii="Courier New" w:hAnsi="Courier New" w:cs="Courier New"/>
            <w:highlight w:val="yellow"/>
          </w:rPr>
          <w:t xml:space="preserve">    </w:t>
        </w:r>
      </w:ins>
      <w:ins w:id="620" w:author="CMCC" w:date="2025-11-18T07:10:28Z">
        <w:r>
          <w:rPr>
            <w:rFonts w:hint="eastAsia" w:ascii="Courier New" w:hAnsi="Courier New" w:eastAsia="宋体" w:cs="Courier New"/>
            <w:highlight w:val="yellow"/>
            <w:lang w:val="en-US" w:eastAsia="zh-CN"/>
          </w:rPr>
          <w:t>|</w:t>
        </w:r>
      </w:ins>
      <w:ins w:id="621" w:author="CMCC" w:date="2025-11-18T07:10:28Z">
        <w:r>
          <w:rPr>
            <w:rFonts w:ascii="Courier New" w:hAnsi="Courier New" w:cs="Courier New"/>
            <w:highlight w:val="yellow"/>
          </w:rPr>
          <w:t xml:space="preserve">        </w:t>
        </w:r>
      </w:ins>
      <w:ins w:id="622" w:author="CMCC" w:date="2025-11-18T07:10:28Z">
        <w:r>
          <w:rPr>
            <w:rFonts w:hint="eastAsia" w:ascii="Courier New" w:hAnsi="Courier New" w:cs="Courier New"/>
            <w:highlight w:val="yellow"/>
          </w:rPr>
          <w:t>Header Checksum</w:t>
        </w:r>
      </w:ins>
      <w:ins w:id="623" w:author="CMCC" w:date="2025-11-18T07:10:28Z">
        <w:r>
          <w:rPr>
            <w:rFonts w:ascii="Courier New" w:hAnsi="Courier New" w:cs="Courier New"/>
            <w:highlight w:val="yellow"/>
          </w:rPr>
          <w:t xml:space="preserve">  </w:t>
        </w:r>
      </w:ins>
      <w:ins w:id="624" w:author="CMCC" w:date="2025-11-18T07:10:28Z">
        <w:r>
          <w:rPr>
            <w:rFonts w:hint="default" w:ascii="Courier New" w:hAnsi="Courier New" w:cs="Courier New"/>
            <w:highlight w:val="yellow"/>
            <w:lang w:val="en-US"/>
          </w:rPr>
          <w:t xml:space="preserve">     </w:t>
        </w:r>
      </w:ins>
      <w:ins w:id="625" w:author="CMCC" w:date="2025-11-18T07:10:28Z">
        <w:r>
          <w:rPr>
            <w:rFonts w:ascii="Courier New" w:hAnsi="Courier New" w:cs="Courier New"/>
            <w:highlight w:val="yellow"/>
          </w:rPr>
          <w:t xml:space="preserve"> |</w:t>
        </w:r>
      </w:ins>
    </w:p>
    <w:p w14:paraId="2B276BCE">
      <w:pPr>
        <w:pStyle w:val="86"/>
        <w:keepNext/>
        <w:rPr>
          <w:ins w:id="626" w:author="CMCC" w:date="2025-11-18T07:10:28Z"/>
          <w:rFonts w:ascii="Courier New" w:hAnsi="Courier New" w:cs="Courier New"/>
          <w:highlight w:val="yellow"/>
        </w:rPr>
      </w:pPr>
      <w:ins w:id="627" w:author="CMCC" w:date="2025-11-18T07:10:28Z">
        <w:r>
          <w:rPr>
            <w:rFonts w:ascii="Courier New" w:hAnsi="Courier New" w:cs="Courier New"/>
            <w:highlight w:val="yellow"/>
          </w:rPr>
          <w:t xml:space="preserve">      +-+-+-+-+-+-+-+-+-+-+-+-+-+-+-+-+-+-+-+-+-+-+-+-+-+-+-+-+-+-+-+-+</w:t>
        </w:r>
      </w:ins>
    </w:p>
    <w:p w14:paraId="49B641DB">
      <w:pPr>
        <w:pStyle w:val="86"/>
        <w:keepNext/>
        <w:rPr>
          <w:ins w:id="628" w:author="CMCC" w:date="2025-11-18T07:10:28Z"/>
          <w:rFonts w:ascii="Courier New" w:hAnsi="Courier New" w:cs="Courier New"/>
          <w:highlight w:val="yellow"/>
        </w:rPr>
      </w:pPr>
      <w:ins w:id="629" w:author="CMCC" w:date="2025-11-18T07:10:28Z">
        <w:r>
          <w:rPr>
            <w:rFonts w:ascii="Courier New" w:hAnsi="Courier New" w:cs="Courier New"/>
            <w:highlight w:val="yellow"/>
          </w:rPr>
          <w:t xml:space="preserve">      |                     </w:t>
        </w:r>
      </w:ins>
      <w:ins w:id="630" w:author="CMCC" w:date="2025-11-18T07:10:28Z">
        <w:r>
          <w:rPr>
            <w:rFonts w:hint="eastAsia" w:ascii="Courier New" w:hAnsi="Courier New" w:eastAsia="宋体" w:cs="Courier New"/>
            <w:highlight w:val="yellow"/>
            <w:lang w:val="en-US" w:eastAsia="zh-CN"/>
          </w:rPr>
          <w:t xml:space="preserve">   </w:t>
        </w:r>
      </w:ins>
      <w:ins w:id="631" w:author="CMCC" w:date="2025-11-18T07:10:28Z">
        <w:r>
          <w:rPr>
            <w:rFonts w:ascii="Courier New" w:hAnsi="Courier New" w:cs="Courier New"/>
            <w:highlight w:val="yellow"/>
          </w:rPr>
          <w:t xml:space="preserve">  </w:t>
        </w:r>
      </w:ins>
      <w:ins w:id="632" w:author="CMCC" w:date="2025-11-18T07:10:28Z">
        <w:r>
          <w:rPr>
            <w:rFonts w:hint="eastAsia" w:ascii="Courier New" w:hAnsi="Courier New" w:cs="Courier New"/>
            <w:highlight w:val="yellow"/>
          </w:rPr>
          <w:t>Source Address</w:t>
        </w:r>
      </w:ins>
      <w:ins w:id="633" w:author="CMCC" w:date="2025-11-18T07:10:28Z">
        <w:r>
          <w:rPr>
            <w:rFonts w:ascii="Courier New" w:hAnsi="Courier New" w:cs="Courier New"/>
            <w:highlight w:val="yellow"/>
          </w:rPr>
          <w:t xml:space="preserve">    </w:t>
        </w:r>
      </w:ins>
      <w:ins w:id="634" w:author="CMCC" w:date="2025-11-18T07:10:28Z">
        <w:r>
          <w:rPr>
            <w:rFonts w:hint="eastAsia" w:ascii="Courier New" w:hAnsi="Courier New" w:eastAsia="宋体" w:cs="Courier New"/>
            <w:highlight w:val="yellow"/>
            <w:lang w:val="en-US" w:eastAsia="zh-CN"/>
          </w:rPr>
          <w:t xml:space="preserve">  </w:t>
        </w:r>
      </w:ins>
      <w:ins w:id="635" w:author="CMCC" w:date="2025-11-18T07:10:28Z">
        <w:r>
          <w:rPr>
            <w:rFonts w:ascii="Courier New" w:hAnsi="Courier New" w:cs="Courier New"/>
            <w:highlight w:val="yellow"/>
          </w:rPr>
          <w:t xml:space="preserve">           </w:t>
        </w:r>
      </w:ins>
      <w:ins w:id="636" w:author="CMCC" w:date="2025-11-18T07:10:28Z">
        <w:r>
          <w:rPr>
            <w:rFonts w:hint="default" w:ascii="Courier New" w:hAnsi="Courier New" w:cs="Courier New"/>
            <w:highlight w:val="yellow"/>
            <w:lang w:val="en-US"/>
          </w:rPr>
          <w:t xml:space="preserve">     </w:t>
        </w:r>
      </w:ins>
      <w:ins w:id="637" w:author="CMCC" w:date="2025-11-18T07:10:28Z">
        <w:r>
          <w:rPr>
            <w:rFonts w:ascii="Courier New" w:hAnsi="Courier New" w:cs="Courier New"/>
            <w:highlight w:val="yellow"/>
          </w:rPr>
          <w:t xml:space="preserve"> |</w:t>
        </w:r>
      </w:ins>
    </w:p>
    <w:p w14:paraId="4722C241">
      <w:pPr>
        <w:pStyle w:val="86"/>
        <w:keepNext/>
        <w:rPr>
          <w:ins w:id="638" w:author="CMCC" w:date="2025-11-18T07:10:28Z"/>
          <w:rFonts w:ascii="Courier New" w:hAnsi="Courier New" w:cs="Courier New"/>
          <w:highlight w:val="yellow"/>
        </w:rPr>
      </w:pPr>
      <w:ins w:id="639" w:author="CMCC" w:date="2025-11-18T07:10:28Z">
        <w:r>
          <w:rPr>
            <w:rFonts w:ascii="Courier New" w:hAnsi="Courier New" w:cs="Courier New"/>
            <w:highlight w:val="yellow"/>
          </w:rPr>
          <w:t xml:space="preserve">      +-+-+-+-+-+-+-+-+-+-+-+-+-+-+-+-+-+-+-+-+-+-+-+-+-+-+-+-+-+-+-+-+</w:t>
        </w:r>
      </w:ins>
    </w:p>
    <w:p w14:paraId="6795145B">
      <w:pPr>
        <w:pStyle w:val="86"/>
        <w:keepNext/>
        <w:rPr>
          <w:ins w:id="640" w:author="CMCC" w:date="2025-11-18T07:10:28Z"/>
          <w:rFonts w:ascii="Courier New" w:hAnsi="Courier New" w:cs="Courier New"/>
          <w:highlight w:val="yellow"/>
        </w:rPr>
      </w:pPr>
      <w:ins w:id="641" w:author="CMCC" w:date="2025-11-18T07:10:28Z">
        <w:r>
          <w:rPr>
            <w:rFonts w:ascii="Courier New" w:hAnsi="Courier New" w:cs="Courier New"/>
            <w:highlight w:val="yellow"/>
          </w:rPr>
          <w:t xml:space="preserve">      |                 </w:t>
        </w:r>
      </w:ins>
      <w:ins w:id="642" w:author="CMCC" w:date="2025-11-18T07:10:28Z">
        <w:r>
          <w:rPr>
            <w:rFonts w:hint="eastAsia" w:ascii="Courier New" w:hAnsi="Courier New" w:eastAsia="宋体" w:cs="Courier New"/>
            <w:highlight w:val="yellow"/>
            <w:lang w:val="en-US" w:eastAsia="zh-CN"/>
          </w:rPr>
          <w:t xml:space="preserve">   </w:t>
        </w:r>
      </w:ins>
      <w:ins w:id="643" w:author="CMCC" w:date="2025-11-18T07:10:28Z">
        <w:r>
          <w:rPr>
            <w:rFonts w:ascii="Courier New" w:hAnsi="Courier New" w:cs="Courier New"/>
            <w:highlight w:val="yellow"/>
          </w:rPr>
          <w:t xml:space="preserve">   </w:t>
        </w:r>
      </w:ins>
      <w:ins w:id="644" w:author="CMCC" w:date="2025-11-18T07:10:28Z">
        <w:r>
          <w:rPr>
            <w:rFonts w:hint="eastAsia" w:ascii="Courier New" w:hAnsi="Courier New" w:cs="Courier New"/>
            <w:highlight w:val="yellow"/>
          </w:rPr>
          <w:t>Destination Address</w:t>
        </w:r>
      </w:ins>
      <w:ins w:id="645" w:author="CMCC" w:date="2025-11-18T07:10:28Z">
        <w:r>
          <w:rPr>
            <w:rFonts w:ascii="Courier New" w:hAnsi="Courier New" w:cs="Courier New"/>
            <w:highlight w:val="yellow"/>
          </w:rPr>
          <w:t xml:space="preserve">    </w:t>
        </w:r>
      </w:ins>
      <w:ins w:id="646" w:author="CMCC" w:date="2025-11-18T07:10:28Z">
        <w:r>
          <w:rPr>
            <w:rFonts w:hint="eastAsia" w:ascii="Courier New" w:hAnsi="Courier New" w:eastAsia="宋体" w:cs="Courier New"/>
            <w:highlight w:val="yellow"/>
            <w:lang w:val="en-US" w:eastAsia="zh-CN"/>
          </w:rPr>
          <w:t xml:space="preserve">  </w:t>
        </w:r>
      </w:ins>
      <w:ins w:id="647" w:author="CMCC" w:date="2025-11-18T07:10:28Z">
        <w:r>
          <w:rPr>
            <w:rFonts w:ascii="Courier New" w:hAnsi="Courier New" w:cs="Courier New"/>
            <w:highlight w:val="yellow"/>
          </w:rPr>
          <w:t xml:space="preserve">         </w:t>
        </w:r>
      </w:ins>
      <w:ins w:id="648" w:author="CMCC" w:date="2025-11-18T07:10:28Z">
        <w:r>
          <w:rPr>
            <w:rFonts w:hint="default" w:ascii="Courier New" w:hAnsi="Courier New" w:cs="Courier New"/>
            <w:highlight w:val="yellow"/>
            <w:lang w:val="en-US"/>
          </w:rPr>
          <w:t xml:space="preserve">     </w:t>
        </w:r>
      </w:ins>
      <w:ins w:id="649" w:author="CMCC" w:date="2025-11-18T07:10:28Z">
        <w:r>
          <w:rPr>
            <w:rFonts w:ascii="Courier New" w:hAnsi="Courier New" w:cs="Courier New"/>
            <w:highlight w:val="yellow"/>
          </w:rPr>
          <w:t xml:space="preserve"> |</w:t>
        </w:r>
      </w:ins>
    </w:p>
    <w:p w14:paraId="31965C6B">
      <w:pPr>
        <w:pStyle w:val="86"/>
        <w:keepNext/>
        <w:rPr>
          <w:ins w:id="650" w:author="CMCC" w:date="2025-11-18T07:12:07Z"/>
          <w:rFonts w:ascii="Courier New" w:hAnsi="Courier New" w:cs="Courier New"/>
          <w:highlight w:val="yellow"/>
        </w:rPr>
      </w:pPr>
      <w:ins w:id="651" w:author="CMCC" w:date="2025-11-18T07:12:07Z">
        <w:r>
          <w:rPr>
            <w:rFonts w:ascii="Courier New" w:hAnsi="Courier New" w:cs="Courier New"/>
            <w:highlight w:val="yellow"/>
          </w:rPr>
          <w:t xml:space="preserve">      +-+-+-+-+-+-+-+-+-+-+-+-+-+-+-+-+-+-+-+-+-+-+-+-+-+-+-+-+-+-+-+-+</w:t>
        </w:r>
      </w:ins>
    </w:p>
    <w:p w14:paraId="59D7D91D">
      <w:pPr>
        <w:rPr>
          <w:ins w:id="652" w:author="CMCC" w:date="2025-11-17T16:05:29Z"/>
          <w:highlight w:val="none"/>
        </w:rPr>
      </w:pPr>
    </w:p>
    <w:p w14:paraId="6D1DB9F4">
      <w:pPr>
        <w:rPr>
          <w:ins w:id="653" w:author="CMCC" w:date="2025-11-06T20:54:16Z"/>
          <w:rFonts w:hint="eastAsia" w:eastAsia="宋体"/>
          <w:sz w:val="20"/>
          <w:szCs w:val="20"/>
          <w:highlight w:val="none"/>
          <w:lang w:val="en-US" w:eastAsia="zh-CN"/>
        </w:rPr>
      </w:pPr>
      <w:ins w:id="654" w:author="CMCC" w:date="2025-11-06T20:54:16Z">
        <w:r>
          <w:rPr>
            <w:rFonts w:hint="eastAsia" w:eastAsia="宋体"/>
            <w:sz w:val="20"/>
            <w:szCs w:val="20"/>
            <w:highlight w:val="none"/>
            <w:lang w:val="en-US" w:eastAsia="zh-CN"/>
          </w:rPr>
          <w:t xml:space="preserve">The specific RTP Header Extension used for this test case is specified </w:t>
        </w:r>
      </w:ins>
      <w:ins w:id="655" w:author="CMCC" w:date="2025-11-06T20:54:16Z">
        <w:r>
          <w:rPr>
            <w:sz w:val="20"/>
            <w:szCs w:val="20"/>
            <w:highlight w:val="none"/>
          </w:rPr>
          <w:t xml:space="preserve">in Table </w:t>
        </w:r>
      </w:ins>
      <w:ins w:id="656" w:author="CMCC" w:date="2025-11-06T20:54:16Z">
        <w:r>
          <w:rPr>
            <w:rFonts w:hint="eastAsia" w:eastAsia="宋体"/>
            <w:sz w:val="20"/>
            <w:szCs w:val="20"/>
            <w:highlight w:val="none"/>
            <w:lang w:eastAsia="zh-CN"/>
          </w:rPr>
          <w:t>7.1.3.5.8</w:t>
        </w:r>
      </w:ins>
      <w:ins w:id="657" w:author="CMCC" w:date="2025-11-06T20:54:16Z">
        <w:r>
          <w:rPr>
            <w:sz w:val="20"/>
            <w:szCs w:val="20"/>
            <w:highlight w:val="none"/>
          </w:rPr>
          <w:t>.3.1-</w:t>
        </w:r>
      </w:ins>
      <w:ins w:id="658" w:author="CMCC" w:date="2025-11-06T20:54:16Z">
        <w:r>
          <w:rPr>
            <w:rFonts w:hint="eastAsia" w:eastAsia="宋体"/>
            <w:sz w:val="20"/>
            <w:szCs w:val="20"/>
            <w:highlight w:val="none"/>
            <w:lang w:val="en-US" w:eastAsia="zh-CN"/>
          </w:rPr>
          <w:t>2</w:t>
        </w:r>
      </w:ins>
      <w:ins w:id="659" w:author="CMCC" w:date="2025-11-17T17:11:07Z">
        <w:r>
          <w:rPr>
            <w:rFonts w:hint="default" w:eastAsia="宋体"/>
            <w:sz w:val="20"/>
            <w:szCs w:val="20"/>
            <w:highlight w:val="yellow"/>
            <w:lang w:val="en-US" w:eastAsia="zh-CN"/>
          </w:rPr>
          <w:t xml:space="preserve"> and </w:t>
        </w:r>
      </w:ins>
      <w:ins w:id="660" w:author="CMCC" w:date="2025-11-17T17:11:08Z">
        <w:r>
          <w:rPr>
            <w:rFonts w:hint="default" w:eastAsia="宋体"/>
            <w:sz w:val="20"/>
            <w:szCs w:val="20"/>
            <w:highlight w:val="yellow"/>
            <w:lang w:val="en-US" w:eastAsia="zh-CN"/>
          </w:rPr>
          <w:t>spec</w:t>
        </w:r>
      </w:ins>
      <w:ins w:id="661" w:author="CMCC" w:date="2025-11-17T17:11:09Z">
        <w:r>
          <w:rPr>
            <w:rFonts w:hint="default" w:eastAsia="宋体"/>
            <w:sz w:val="20"/>
            <w:szCs w:val="20"/>
            <w:highlight w:val="yellow"/>
            <w:lang w:val="en-US" w:eastAsia="zh-CN"/>
          </w:rPr>
          <w:t xml:space="preserve">ific </w:t>
        </w:r>
      </w:ins>
      <w:ins w:id="662" w:author="CMCC" w:date="2025-11-17T17:11:10Z">
        <w:r>
          <w:rPr>
            <w:rFonts w:hint="default" w:eastAsia="宋体"/>
            <w:sz w:val="20"/>
            <w:szCs w:val="20"/>
            <w:highlight w:val="yellow"/>
            <w:lang w:val="en-US" w:eastAsia="zh-CN"/>
          </w:rPr>
          <w:t>RTP</w:t>
        </w:r>
      </w:ins>
      <w:ins w:id="663" w:author="CMCC" w:date="2025-11-18T07:00:56Z">
        <w:r>
          <w:rPr>
            <w:rFonts w:hint="eastAsia" w:eastAsia="宋体"/>
            <w:sz w:val="20"/>
            <w:szCs w:val="20"/>
            <w:highlight w:val="yellow"/>
            <w:lang w:val="en-US" w:eastAsia="zh-CN"/>
          </w:rPr>
          <w:t>/</w:t>
        </w:r>
      </w:ins>
      <w:ins w:id="664" w:author="CMCC" w:date="2025-11-18T07:00:57Z">
        <w:r>
          <w:rPr>
            <w:rFonts w:hint="eastAsia" w:eastAsia="宋体"/>
            <w:sz w:val="20"/>
            <w:szCs w:val="20"/>
            <w:highlight w:val="yellow"/>
            <w:lang w:val="en-US" w:eastAsia="zh-CN"/>
          </w:rPr>
          <w:t>U</w:t>
        </w:r>
      </w:ins>
      <w:ins w:id="665" w:author="CMCC" w:date="2025-11-18T07:00:58Z">
        <w:r>
          <w:rPr>
            <w:rFonts w:hint="eastAsia" w:eastAsia="宋体"/>
            <w:sz w:val="20"/>
            <w:szCs w:val="20"/>
            <w:highlight w:val="yellow"/>
            <w:lang w:val="en-US" w:eastAsia="zh-CN"/>
          </w:rPr>
          <w:t>DP</w:t>
        </w:r>
      </w:ins>
      <w:ins w:id="666" w:author="CMCC" w:date="2025-11-18T07:00:59Z">
        <w:r>
          <w:rPr>
            <w:rFonts w:hint="eastAsia" w:eastAsia="宋体"/>
            <w:sz w:val="20"/>
            <w:szCs w:val="20"/>
            <w:highlight w:val="yellow"/>
            <w:lang w:val="en-US" w:eastAsia="zh-CN"/>
          </w:rPr>
          <w:t>/</w:t>
        </w:r>
      </w:ins>
      <w:ins w:id="667" w:author="CMCC" w:date="2025-11-18T07:01:00Z">
        <w:r>
          <w:rPr>
            <w:rFonts w:hint="eastAsia" w:eastAsia="宋体"/>
            <w:sz w:val="20"/>
            <w:szCs w:val="20"/>
            <w:highlight w:val="yellow"/>
            <w:lang w:val="en-US" w:eastAsia="zh-CN"/>
          </w:rPr>
          <w:t>IP</w:t>
        </w:r>
      </w:ins>
      <w:ins w:id="668" w:author="CMCC" w:date="2025-11-17T17:11:10Z">
        <w:r>
          <w:rPr>
            <w:rFonts w:hint="default" w:eastAsia="宋体"/>
            <w:sz w:val="20"/>
            <w:szCs w:val="20"/>
            <w:highlight w:val="yellow"/>
            <w:lang w:val="en-US" w:eastAsia="zh-CN"/>
          </w:rPr>
          <w:t xml:space="preserve"> hea</w:t>
        </w:r>
      </w:ins>
      <w:ins w:id="669" w:author="CMCC" w:date="2025-11-17T17:11:11Z">
        <w:r>
          <w:rPr>
            <w:rFonts w:hint="default" w:eastAsia="宋体"/>
            <w:sz w:val="20"/>
            <w:szCs w:val="20"/>
            <w:highlight w:val="yellow"/>
            <w:lang w:val="en-US" w:eastAsia="zh-CN"/>
          </w:rPr>
          <w:t>der</w:t>
        </w:r>
      </w:ins>
      <w:ins w:id="670" w:author="CMCC" w:date="2025-11-18T07:01:02Z">
        <w:r>
          <w:rPr>
            <w:rFonts w:hint="eastAsia" w:eastAsia="宋体"/>
            <w:sz w:val="20"/>
            <w:szCs w:val="20"/>
            <w:highlight w:val="yellow"/>
            <w:lang w:val="en-US" w:eastAsia="zh-CN"/>
          </w:rPr>
          <w:t xml:space="preserve">s </w:t>
        </w:r>
      </w:ins>
      <w:ins w:id="671" w:author="CMCC" w:date="2025-11-18T07:01:03Z">
        <w:r>
          <w:rPr>
            <w:rFonts w:hint="eastAsia" w:eastAsia="宋体"/>
            <w:sz w:val="20"/>
            <w:szCs w:val="20"/>
            <w:highlight w:val="yellow"/>
            <w:lang w:val="en-US" w:eastAsia="zh-CN"/>
          </w:rPr>
          <w:t xml:space="preserve">are </w:t>
        </w:r>
      </w:ins>
      <w:ins w:id="672" w:author="CMCC" w:date="2025-11-18T07:01:04Z">
        <w:r>
          <w:rPr>
            <w:rFonts w:hint="eastAsia" w:eastAsia="宋体"/>
            <w:sz w:val="20"/>
            <w:szCs w:val="20"/>
            <w:highlight w:val="yellow"/>
            <w:lang w:val="en-US" w:eastAsia="zh-CN"/>
          </w:rPr>
          <w:t>s</w:t>
        </w:r>
      </w:ins>
      <w:ins w:id="673" w:author="CMCC" w:date="2025-11-18T07:01:08Z">
        <w:r>
          <w:rPr>
            <w:rFonts w:hint="eastAsia" w:eastAsia="宋体"/>
            <w:sz w:val="20"/>
            <w:szCs w:val="20"/>
            <w:highlight w:val="yellow"/>
            <w:lang w:val="en-US" w:eastAsia="zh-CN"/>
          </w:rPr>
          <w:t>pe</w:t>
        </w:r>
      </w:ins>
      <w:ins w:id="674" w:author="CMCC" w:date="2025-11-18T07:01:09Z">
        <w:r>
          <w:rPr>
            <w:rFonts w:hint="eastAsia" w:eastAsia="宋体"/>
            <w:sz w:val="20"/>
            <w:szCs w:val="20"/>
            <w:highlight w:val="yellow"/>
            <w:lang w:val="en-US" w:eastAsia="zh-CN"/>
          </w:rPr>
          <w:t>c</w:t>
        </w:r>
      </w:ins>
      <w:ins w:id="675" w:author="CMCC" w:date="2025-11-18T07:01:11Z">
        <w:r>
          <w:rPr>
            <w:rFonts w:hint="eastAsia" w:eastAsia="宋体"/>
            <w:sz w:val="20"/>
            <w:szCs w:val="20"/>
            <w:highlight w:val="yellow"/>
            <w:lang w:val="en-US" w:eastAsia="zh-CN"/>
          </w:rPr>
          <w:t>ified</w:t>
        </w:r>
      </w:ins>
      <w:ins w:id="676" w:author="CMCC" w:date="2025-11-17T17:11:11Z">
        <w:r>
          <w:rPr>
            <w:rFonts w:hint="default" w:eastAsia="宋体"/>
            <w:sz w:val="20"/>
            <w:szCs w:val="20"/>
            <w:highlight w:val="yellow"/>
            <w:lang w:val="en-US" w:eastAsia="zh-CN"/>
          </w:rPr>
          <w:t xml:space="preserve"> </w:t>
        </w:r>
      </w:ins>
      <w:ins w:id="677" w:author="CMCC" w:date="2025-11-17T17:11:29Z">
        <w:r>
          <w:rPr>
            <w:sz w:val="20"/>
            <w:szCs w:val="20"/>
            <w:highlight w:val="yellow"/>
          </w:rPr>
          <w:t xml:space="preserve">in Table </w:t>
        </w:r>
      </w:ins>
      <w:ins w:id="678" w:author="CMCC" w:date="2025-11-17T17:11:29Z">
        <w:r>
          <w:rPr>
            <w:rFonts w:hint="eastAsia" w:eastAsia="宋体"/>
            <w:sz w:val="20"/>
            <w:szCs w:val="20"/>
            <w:highlight w:val="yellow"/>
            <w:lang w:eastAsia="zh-CN"/>
          </w:rPr>
          <w:t>7.1.3.5.8</w:t>
        </w:r>
      </w:ins>
      <w:ins w:id="679" w:author="CMCC" w:date="2025-11-17T17:11:29Z">
        <w:r>
          <w:rPr>
            <w:sz w:val="20"/>
            <w:szCs w:val="20"/>
            <w:highlight w:val="yellow"/>
          </w:rPr>
          <w:t>.3.1-</w:t>
        </w:r>
      </w:ins>
      <w:ins w:id="680" w:author="CMCC" w:date="2025-11-17T17:11:52Z">
        <w:r>
          <w:rPr>
            <w:rFonts w:hint="default" w:eastAsia="宋体"/>
            <w:sz w:val="20"/>
            <w:szCs w:val="20"/>
            <w:highlight w:val="yellow"/>
            <w:lang w:val="en-US" w:eastAsia="zh-CN"/>
          </w:rPr>
          <w:t>3</w:t>
        </w:r>
      </w:ins>
      <w:ins w:id="681" w:author="CMCC" w:date="2025-11-18T07:01:17Z">
        <w:r>
          <w:rPr>
            <w:rFonts w:hint="eastAsia" w:eastAsia="宋体"/>
            <w:sz w:val="20"/>
            <w:szCs w:val="20"/>
            <w:highlight w:val="yellow"/>
            <w:lang w:val="en-US" w:eastAsia="zh-CN"/>
          </w:rPr>
          <w:t>,</w:t>
        </w:r>
      </w:ins>
      <w:ins w:id="682" w:author="CMCC" w:date="2025-11-18T07:01:18Z">
        <w:r>
          <w:rPr>
            <w:rFonts w:hint="eastAsia" w:eastAsia="宋体"/>
            <w:sz w:val="20"/>
            <w:szCs w:val="20"/>
            <w:highlight w:val="yellow"/>
            <w:lang w:val="en-US" w:eastAsia="zh-CN"/>
          </w:rPr>
          <w:t xml:space="preserve"> </w:t>
        </w:r>
      </w:ins>
      <w:ins w:id="683" w:author="CMCC" w:date="2025-11-18T07:01:23Z">
        <w:r>
          <w:rPr>
            <w:rFonts w:hint="eastAsia" w:eastAsia="宋体"/>
            <w:sz w:val="20"/>
            <w:szCs w:val="20"/>
            <w:highlight w:val="yellow"/>
            <w:lang w:val="en-US" w:eastAsia="zh-CN"/>
          </w:rPr>
          <w:t>Table</w:t>
        </w:r>
      </w:ins>
      <w:ins w:id="684" w:author="CMCC" w:date="2025-11-18T07:01:24Z">
        <w:r>
          <w:rPr>
            <w:rFonts w:hint="eastAsia" w:eastAsia="宋体"/>
            <w:sz w:val="20"/>
            <w:szCs w:val="20"/>
            <w:highlight w:val="yellow"/>
            <w:lang w:val="en-US" w:eastAsia="zh-CN"/>
          </w:rPr>
          <w:t xml:space="preserve"> </w:t>
        </w:r>
      </w:ins>
      <w:ins w:id="685" w:author="CMCC" w:date="2025-11-18T07:01:24Z">
        <w:r>
          <w:rPr>
            <w:rFonts w:hint="eastAsia" w:eastAsia="宋体"/>
            <w:sz w:val="20"/>
            <w:szCs w:val="20"/>
            <w:highlight w:val="yellow"/>
            <w:lang w:eastAsia="zh-CN"/>
          </w:rPr>
          <w:t>7.1.3.5.8</w:t>
        </w:r>
      </w:ins>
      <w:ins w:id="686" w:author="CMCC" w:date="2025-11-18T07:01:24Z">
        <w:r>
          <w:rPr>
            <w:sz w:val="20"/>
            <w:szCs w:val="20"/>
            <w:highlight w:val="yellow"/>
          </w:rPr>
          <w:t>.3.1-</w:t>
        </w:r>
      </w:ins>
      <w:ins w:id="687" w:author="CMCC" w:date="2025-11-18T07:01:25Z">
        <w:r>
          <w:rPr>
            <w:rFonts w:hint="eastAsia" w:eastAsia="宋体"/>
            <w:sz w:val="20"/>
            <w:szCs w:val="20"/>
            <w:highlight w:val="yellow"/>
            <w:lang w:val="en-US" w:eastAsia="zh-CN"/>
          </w:rPr>
          <w:t>4</w:t>
        </w:r>
      </w:ins>
      <w:ins w:id="688" w:author="CMCC" w:date="2025-11-18T07:01:41Z">
        <w:r>
          <w:rPr>
            <w:rFonts w:hint="eastAsia" w:eastAsia="宋体"/>
            <w:sz w:val="20"/>
            <w:szCs w:val="20"/>
            <w:highlight w:val="yellow"/>
            <w:lang w:val="en-US" w:eastAsia="zh-CN"/>
          </w:rPr>
          <w:t xml:space="preserve"> and</w:t>
        </w:r>
      </w:ins>
      <w:ins w:id="689" w:author="CMCC" w:date="2025-11-18T07:01:42Z">
        <w:r>
          <w:rPr>
            <w:rFonts w:hint="eastAsia" w:eastAsia="宋体"/>
            <w:sz w:val="20"/>
            <w:szCs w:val="20"/>
            <w:highlight w:val="yellow"/>
            <w:lang w:val="en-US" w:eastAsia="zh-CN"/>
          </w:rPr>
          <w:t xml:space="preserve"> </w:t>
        </w:r>
      </w:ins>
      <w:ins w:id="690" w:author="CMCC" w:date="2025-11-18T07:01:45Z">
        <w:r>
          <w:rPr>
            <w:rFonts w:hint="eastAsia" w:eastAsia="宋体"/>
            <w:sz w:val="20"/>
            <w:szCs w:val="20"/>
            <w:highlight w:val="yellow"/>
            <w:lang w:val="en-US" w:eastAsia="zh-CN"/>
          </w:rPr>
          <w:t>T</w:t>
        </w:r>
      </w:ins>
      <w:ins w:id="691" w:author="CMCC" w:date="2025-11-18T07:01:47Z">
        <w:r>
          <w:rPr>
            <w:rFonts w:hint="eastAsia" w:eastAsia="宋体"/>
            <w:sz w:val="20"/>
            <w:szCs w:val="20"/>
            <w:highlight w:val="yellow"/>
            <w:lang w:val="en-US" w:eastAsia="zh-CN"/>
          </w:rPr>
          <w:t>a</w:t>
        </w:r>
      </w:ins>
      <w:ins w:id="692" w:author="CMCC" w:date="2025-11-18T07:01:48Z">
        <w:r>
          <w:rPr>
            <w:rFonts w:hint="eastAsia" w:eastAsia="宋体"/>
            <w:sz w:val="20"/>
            <w:szCs w:val="20"/>
            <w:highlight w:val="yellow"/>
            <w:lang w:val="en-US" w:eastAsia="zh-CN"/>
          </w:rPr>
          <w:t>ble</w:t>
        </w:r>
      </w:ins>
      <w:ins w:id="693" w:author="CMCC" w:date="2025-11-18T07:01:51Z">
        <w:r>
          <w:rPr>
            <w:rFonts w:hint="eastAsia" w:eastAsia="宋体"/>
            <w:sz w:val="20"/>
            <w:szCs w:val="20"/>
            <w:highlight w:val="yellow"/>
            <w:lang w:val="en-US" w:eastAsia="zh-CN"/>
          </w:rPr>
          <w:t xml:space="preserve"> </w:t>
        </w:r>
      </w:ins>
      <w:ins w:id="694" w:author="CMCC" w:date="2025-11-18T07:01:57Z">
        <w:r>
          <w:rPr>
            <w:rFonts w:hint="eastAsia" w:eastAsia="宋体"/>
            <w:sz w:val="20"/>
            <w:szCs w:val="20"/>
            <w:highlight w:val="yellow"/>
            <w:lang w:val="en-US" w:eastAsia="zh-CN"/>
          </w:rPr>
          <w:t>7</w:t>
        </w:r>
      </w:ins>
      <w:ins w:id="695" w:author="CMCC" w:date="2025-11-18T07:01:42Z">
        <w:r>
          <w:rPr>
            <w:rFonts w:hint="eastAsia" w:eastAsia="宋体"/>
            <w:sz w:val="20"/>
            <w:szCs w:val="20"/>
            <w:highlight w:val="yellow"/>
            <w:lang w:eastAsia="zh-CN"/>
          </w:rPr>
          <w:t>.1.3.5.8</w:t>
        </w:r>
      </w:ins>
      <w:ins w:id="696" w:author="CMCC" w:date="2025-11-18T07:01:42Z">
        <w:r>
          <w:rPr>
            <w:sz w:val="20"/>
            <w:szCs w:val="20"/>
            <w:highlight w:val="yellow"/>
          </w:rPr>
          <w:t>.3.1-</w:t>
        </w:r>
      </w:ins>
      <w:ins w:id="697" w:author="CMCC" w:date="2025-11-18T07:01:44Z">
        <w:r>
          <w:rPr>
            <w:rFonts w:hint="eastAsia" w:eastAsia="宋体"/>
            <w:sz w:val="20"/>
            <w:szCs w:val="20"/>
            <w:highlight w:val="yellow"/>
            <w:lang w:val="en-US" w:eastAsia="zh-CN"/>
          </w:rPr>
          <w:t>5</w:t>
        </w:r>
      </w:ins>
      <w:ins w:id="698" w:author="CMCC" w:date="2025-11-18T07:01:58Z">
        <w:r>
          <w:rPr>
            <w:rFonts w:hint="eastAsia" w:eastAsia="宋体"/>
            <w:sz w:val="20"/>
            <w:szCs w:val="20"/>
            <w:highlight w:val="yellow"/>
            <w:lang w:val="en-US" w:eastAsia="zh-CN"/>
          </w:rPr>
          <w:t xml:space="preserve"> acc</w:t>
        </w:r>
      </w:ins>
      <w:ins w:id="699" w:author="CMCC" w:date="2025-11-18T07:01:59Z">
        <w:r>
          <w:rPr>
            <w:rFonts w:hint="eastAsia" w:eastAsia="宋体"/>
            <w:sz w:val="20"/>
            <w:szCs w:val="20"/>
            <w:highlight w:val="yellow"/>
            <w:lang w:val="en-US" w:eastAsia="zh-CN"/>
          </w:rPr>
          <w:t>ording</w:t>
        </w:r>
      </w:ins>
      <w:ins w:id="700" w:author="CMCC" w:date="2025-11-18T07:02:00Z">
        <w:r>
          <w:rPr>
            <w:rFonts w:hint="eastAsia" w:eastAsia="宋体"/>
            <w:sz w:val="20"/>
            <w:szCs w:val="20"/>
            <w:highlight w:val="yellow"/>
            <w:lang w:val="en-US" w:eastAsia="zh-CN"/>
          </w:rPr>
          <w:t>ly</w:t>
        </w:r>
      </w:ins>
      <w:ins w:id="701" w:author="CMCC" w:date="2025-11-06T20:54:16Z">
        <w:r>
          <w:rPr>
            <w:rFonts w:hint="eastAsia" w:eastAsia="宋体"/>
            <w:sz w:val="20"/>
            <w:szCs w:val="20"/>
            <w:highlight w:val="none"/>
            <w:lang w:val="en-US" w:eastAsia="zh-CN"/>
          </w:rPr>
          <w:t>.</w:t>
        </w:r>
      </w:ins>
    </w:p>
    <w:p w14:paraId="63AE2F65">
      <w:pPr>
        <w:numPr>
          <w:ilvl w:val="0"/>
          <w:numId w:val="2"/>
        </w:numPr>
        <w:rPr>
          <w:ins w:id="702" w:author="CMCC" w:date="2025-11-06T20:54:16Z"/>
          <w:rFonts w:hint="eastAsia" w:eastAsia="宋体"/>
          <w:sz w:val="20"/>
          <w:szCs w:val="20"/>
          <w:highlight w:val="none"/>
          <w:lang w:val="en-US" w:eastAsia="zh-CN"/>
        </w:rPr>
      </w:pPr>
      <w:ins w:id="703" w:author="CMCC" w:date="2025-11-06T20:54:16Z">
        <w:r>
          <w:rPr>
            <w:rFonts w:hint="eastAsia" w:eastAsia="宋体"/>
            <w:sz w:val="20"/>
            <w:szCs w:val="20"/>
            <w:highlight w:val="none"/>
            <w:lang w:val="en-US" w:eastAsia="zh-CN"/>
          </w:rPr>
          <w:t>Only one PDU Set is used and the PDU Set Sequence Number PSSN is defined as 0.</w:t>
        </w:r>
      </w:ins>
    </w:p>
    <w:p w14:paraId="4F7C3DCA">
      <w:pPr>
        <w:numPr>
          <w:ilvl w:val="0"/>
          <w:numId w:val="2"/>
        </w:numPr>
        <w:ind w:left="0" w:leftChars="0" w:firstLine="0" w:firstLineChars="0"/>
        <w:rPr>
          <w:ins w:id="704" w:author="CMCC" w:date="2025-11-06T20:54:16Z"/>
          <w:rFonts w:hint="default" w:eastAsia="宋体"/>
          <w:sz w:val="20"/>
          <w:szCs w:val="20"/>
          <w:highlight w:val="none"/>
          <w:lang w:val="en-US" w:eastAsia="zh-CN"/>
        </w:rPr>
      </w:pPr>
      <w:ins w:id="705" w:author="CMCC" w:date="2025-11-06T20:54:16Z">
        <w:r>
          <w:rPr>
            <w:rFonts w:hint="eastAsia" w:eastAsia="宋体"/>
            <w:sz w:val="20"/>
            <w:szCs w:val="20"/>
            <w:highlight w:val="none"/>
            <w:lang w:val="en-US" w:eastAsia="zh-CN"/>
          </w:rPr>
          <w:t>Three PDUs are included in the PDU Set with PSSN 0, PDU Sequence Numbers within a PDU Set [PSN] are defined as 0,1 and 2.</w:t>
        </w:r>
      </w:ins>
    </w:p>
    <w:p w14:paraId="0172A85D">
      <w:pPr>
        <w:pStyle w:val="56"/>
        <w:rPr>
          <w:ins w:id="706" w:author="CMCC" w:date="2025-11-06T20:54:16Z"/>
          <w:rFonts w:hint="default" w:eastAsia="宋体"/>
          <w:highlight w:val="none"/>
          <w:lang w:val="en-US" w:eastAsia="zh-CN"/>
        </w:rPr>
      </w:pPr>
      <w:ins w:id="707" w:author="CMCC" w:date="2025-11-06T20:54:16Z">
        <w:r>
          <w:rPr>
            <w:highlight w:val="none"/>
          </w:rPr>
          <w:t xml:space="preserve">Table </w:t>
        </w:r>
      </w:ins>
      <w:ins w:id="708" w:author="CMCC" w:date="2025-11-06T20:54:16Z">
        <w:r>
          <w:rPr>
            <w:rFonts w:hint="eastAsia" w:eastAsia="宋体"/>
            <w:highlight w:val="none"/>
            <w:lang w:eastAsia="zh-CN"/>
          </w:rPr>
          <w:t>7.1.3.5.8</w:t>
        </w:r>
      </w:ins>
      <w:ins w:id="709" w:author="CMCC" w:date="2025-11-06T20:54:16Z">
        <w:r>
          <w:rPr>
            <w:highlight w:val="none"/>
          </w:rPr>
          <w:t>.3.1-</w:t>
        </w:r>
      </w:ins>
      <w:ins w:id="710" w:author="CMCC" w:date="2025-11-06T20:54:16Z">
        <w:r>
          <w:rPr>
            <w:rFonts w:hint="eastAsia" w:eastAsia="宋体"/>
            <w:highlight w:val="none"/>
            <w:lang w:val="en-US" w:eastAsia="zh-CN"/>
          </w:rPr>
          <w:t>2</w:t>
        </w:r>
      </w:ins>
      <w:ins w:id="711" w:author="CMCC" w:date="2025-11-06T20:54:16Z">
        <w:r>
          <w:rPr>
            <w:highlight w:val="none"/>
          </w:rPr>
          <w:t xml:space="preserve">: </w:t>
        </w:r>
      </w:ins>
      <w:ins w:id="712" w:author="CMCC" w:date="2025-11-06T20:54:16Z">
        <w:r>
          <w:rPr>
            <w:rFonts w:hint="eastAsia"/>
            <w:highlight w:val="none"/>
          </w:rPr>
          <w:t>RTP Header Extension for PDU Set Marking</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066"/>
        <w:gridCol w:w="2170"/>
        <w:gridCol w:w="3166"/>
      </w:tblGrid>
      <w:tr w14:paraId="0662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13" w:author="CMCC" w:date="2025-11-06T20:54:16Z"/>
        </w:trPr>
        <w:tc>
          <w:tcPr>
            <w:tcW w:w="1318" w:type="dxa"/>
            <w:tcBorders>
              <w:top w:val="single" w:color="auto" w:sz="4" w:space="0"/>
              <w:left w:val="single" w:color="auto" w:sz="4" w:space="0"/>
              <w:bottom w:val="single" w:color="auto" w:sz="4" w:space="0"/>
              <w:right w:val="single" w:color="auto" w:sz="4" w:space="0"/>
            </w:tcBorders>
          </w:tcPr>
          <w:p w14:paraId="02A9C1B1">
            <w:pPr>
              <w:pStyle w:val="52"/>
              <w:rPr>
                <w:ins w:id="714" w:author="CMCC" w:date="2025-11-06T20:54:16Z"/>
                <w:highlight w:val="none"/>
                <w:lang w:eastAsia="en-US"/>
              </w:rPr>
            </w:pPr>
            <w:ins w:id="715" w:author="CMCC" w:date="2025-11-06T20:54:16Z">
              <w:r>
                <w:rPr>
                  <w:highlight w:val="none"/>
                  <w:lang w:eastAsia="en-US"/>
                </w:rPr>
                <w:t>Parameter</w:t>
              </w:r>
            </w:ins>
          </w:p>
        </w:tc>
        <w:tc>
          <w:tcPr>
            <w:tcW w:w="1066" w:type="dxa"/>
            <w:tcBorders>
              <w:top w:val="single" w:color="auto" w:sz="4" w:space="0"/>
              <w:left w:val="single" w:color="auto" w:sz="4" w:space="0"/>
              <w:bottom w:val="single" w:color="auto" w:sz="4" w:space="0"/>
              <w:right w:val="single" w:color="auto" w:sz="4" w:space="0"/>
            </w:tcBorders>
          </w:tcPr>
          <w:p w14:paraId="3BA25F49">
            <w:pPr>
              <w:pStyle w:val="52"/>
              <w:rPr>
                <w:ins w:id="716" w:author="CMCC" w:date="2025-11-06T20:54:16Z"/>
                <w:rFonts w:hint="default" w:eastAsia="宋体"/>
                <w:highlight w:val="none"/>
                <w:lang w:val="en-US" w:eastAsia="zh-CN"/>
              </w:rPr>
            </w:pPr>
            <w:ins w:id="717" w:author="CMCC" w:date="2025-11-06T20:54:16Z">
              <w:r>
                <w:rPr>
                  <w:rFonts w:hint="eastAsia" w:eastAsia="宋体"/>
                  <w:highlight w:val="none"/>
                  <w:lang w:val="en-US" w:eastAsia="zh-CN"/>
                </w:rPr>
                <w:t>Size</w:t>
              </w:r>
            </w:ins>
          </w:p>
        </w:tc>
        <w:tc>
          <w:tcPr>
            <w:tcW w:w="2170" w:type="dxa"/>
            <w:tcBorders>
              <w:top w:val="single" w:color="auto" w:sz="4" w:space="0"/>
              <w:left w:val="single" w:color="auto" w:sz="4" w:space="0"/>
              <w:bottom w:val="single" w:color="auto" w:sz="4" w:space="0"/>
              <w:right w:val="single" w:color="auto" w:sz="4" w:space="0"/>
            </w:tcBorders>
          </w:tcPr>
          <w:p w14:paraId="28D43EB2">
            <w:pPr>
              <w:pStyle w:val="52"/>
              <w:rPr>
                <w:ins w:id="718" w:author="CMCC" w:date="2025-11-06T20:54:16Z"/>
                <w:rFonts w:hint="eastAsia" w:eastAsia="宋体"/>
                <w:highlight w:val="none"/>
                <w:lang w:val="en-US" w:eastAsia="zh-CN"/>
              </w:rPr>
            </w:pPr>
            <w:ins w:id="719" w:author="CMCC" w:date="2025-11-06T20:54:16Z">
              <w:r>
                <w:rPr>
                  <w:rFonts w:hint="eastAsia" w:eastAsia="宋体"/>
                  <w:highlight w:val="none"/>
                  <w:lang w:val="en-US" w:eastAsia="zh-CN"/>
                </w:rPr>
                <w:t>Comment</w:t>
              </w:r>
            </w:ins>
          </w:p>
        </w:tc>
        <w:tc>
          <w:tcPr>
            <w:tcW w:w="3166" w:type="dxa"/>
            <w:tcBorders>
              <w:top w:val="single" w:color="auto" w:sz="4" w:space="0"/>
              <w:left w:val="single" w:color="auto" w:sz="4" w:space="0"/>
              <w:bottom w:val="single" w:color="auto" w:sz="4" w:space="0"/>
              <w:right w:val="single" w:color="auto" w:sz="4" w:space="0"/>
            </w:tcBorders>
          </w:tcPr>
          <w:p w14:paraId="3365736E">
            <w:pPr>
              <w:pStyle w:val="52"/>
              <w:rPr>
                <w:ins w:id="720" w:author="CMCC" w:date="2025-11-06T20:54:16Z"/>
                <w:rFonts w:hint="default" w:eastAsia="宋体"/>
                <w:highlight w:val="none"/>
                <w:lang w:val="en-US" w:eastAsia="zh-CN"/>
              </w:rPr>
            </w:pPr>
            <w:ins w:id="721" w:author="CMCC" w:date="2025-11-06T20:54:16Z">
              <w:r>
                <w:rPr>
                  <w:rFonts w:hint="eastAsia" w:eastAsia="宋体"/>
                  <w:highlight w:val="none"/>
                  <w:lang w:val="en-US" w:eastAsia="zh-CN"/>
                </w:rPr>
                <w:t>For PDU Set 0</w:t>
              </w:r>
            </w:ins>
          </w:p>
        </w:tc>
      </w:tr>
      <w:tr w14:paraId="4E59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22" w:author="CMCC" w:date="2025-11-06T20:54:16Z"/>
        </w:trPr>
        <w:tc>
          <w:tcPr>
            <w:tcW w:w="1318" w:type="dxa"/>
            <w:tcBorders>
              <w:top w:val="single" w:color="auto" w:sz="4" w:space="0"/>
              <w:left w:val="single" w:color="auto" w:sz="4" w:space="0"/>
              <w:bottom w:val="single" w:color="auto" w:sz="4" w:space="0"/>
              <w:right w:val="single" w:color="auto" w:sz="4" w:space="0"/>
            </w:tcBorders>
          </w:tcPr>
          <w:p w14:paraId="428D1782">
            <w:pPr>
              <w:pStyle w:val="54"/>
              <w:jc w:val="center"/>
              <w:rPr>
                <w:ins w:id="723" w:author="CMCC" w:date="2025-11-06T20:54:16Z"/>
                <w:rFonts w:hint="eastAsia"/>
                <w:highlight w:val="none"/>
                <w:lang w:val="en-US" w:eastAsia="zh-CN"/>
              </w:rPr>
            </w:pPr>
            <w:ins w:id="724" w:author="CMCC" w:date="2025-11-06T20:54:16Z">
              <w:r>
                <w:rPr>
                  <w:rFonts w:hint="eastAsia"/>
                  <w:highlight w:val="none"/>
                  <w:lang w:val="en-US" w:eastAsia="zh-CN"/>
                </w:rPr>
                <w:t>Magic word</w:t>
              </w:r>
            </w:ins>
          </w:p>
        </w:tc>
        <w:tc>
          <w:tcPr>
            <w:tcW w:w="1066" w:type="dxa"/>
            <w:tcBorders>
              <w:top w:val="single" w:color="auto" w:sz="4" w:space="0"/>
              <w:left w:val="single" w:color="auto" w:sz="4" w:space="0"/>
              <w:bottom w:val="single" w:color="auto" w:sz="4" w:space="0"/>
              <w:right w:val="single" w:color="auto" w:sz="4" w:space="0"/>
            </w:tcBorders>
          </w:tcPr>
          <w:p w14:paraId="19754269">
            <w:pPr>
              <w:pStyle w:val="54"/>
              <w:jc w:val="center"/>
              <w:rPr>
                <w:ins w:id="725" w:author="CMCC" w:date="2025-11-06T20:54:16Z"/>
                <w:rFonts w:hint="default"/>
                <w:highlight w:val="none"/>
                <w:lang w:val="en-US" w:eastAsia="zh-CN"/>
              </w:rPr>
            </w:pPr>
            <w:ins w:id="726" w:author="CMCC" w:date="2025-11-06T20:54:16Z">
              <w:r>
                <w:rPr>
                  <w:rFonts w:hint="eastAsia"/>
                  <w:highlight w:val="none"/>
                  <w:lang w:val="en-US" w:eastAsia="zh-CN"/>
                </w:rPr>
                <w:t>2 Byte</w:t>
              </w:r>
            </w:ins>
            <w:ins w:id="727" w:author="CMCC" w:date="2025-11-18T07:22:14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6E1782F0">
            <w:pPr>
              <w:pStyle w:val="54"/>
              <w:jc w:val="center"/>
              <w:rPr>
                <w:ins w:id="728" w:author="CMCC" w:date="2025-11-06T20:54:16Z"/>
                <w:rFonts w:hint="eastAsia"/>
                <w:highlight w:val="none"/>
                <w:lang w:val="en-US" w:eastAsia="zh-CN"/>
              </w:rPr>
            </w:pPr>
            <w:ins w:id="729" w:author="CMCC" w:date="2025-11-06T20:54:16Z">
              <w:r>
                <w:rPr>
                  <w:rFonts w:hint="eastAsia"/>
                  <w:highlight w:val="none"/>
                  <w:lang w:val="en-US" w:eastAsia="zh-CN"/>
                </w:rPr>
                <w:t>Used to identify the 1-byte format RTP header extension and serves as the fixed start identifier for this format</w:t>
              </w:r>
            </w:ins>
          </w:p>
        </w:tc>
        <w:tc>
          <w:tcPr>
            <w:tcW w:w="3166" w:type="dxa"/>
            <w:tcBorders>
              <w:top w:val="single" w:color="auto" w:sz="4" w:space="0"/>
              <w:left w:val="single" w:color="auto" w:sz="4" w:space="0"/>
              <w:bottom w:val="single" w:color="auto" w:sz="4" w:space="0"/>
              <w:right w:val="single" w:color="auto" w:sz="4" w:space="0"/>
            </w:tcBorders>
          </w:tcPr>
          <w:p w14:paraId="6A0C7F43">
            <w:pPr>
              <w:pStyle w:val="54"/>
              <w:jc w:val="center"/>
              <w:rPr>
                <w:ins w:id="730" w:author="CMCC" w:date="2025-11-06T20:54:16Z"/>
                <w:rFonts w:hint="eastAsia"/>
                <w:highlight w:val="none"/>
                <w:lang w:val="en-US" w:eastAsia="zh-CN"/>
              </w:rPr>
            </w:pPr>
            <w:ins w:id="731" w:author="CMCC" w:date="2025-11-06T20:54:16Z">
              <w:r>
                <w:rPr>
                  <w:rFonts w:hint="eastAsia"/>
                  <w:highlight w:val="none"/>
                  <w:lang w:val="en-US" w:eastAsia="zh-CN"/>
                </w:rPr>
                <w:t>0xBEDE</w:t>
              </w:r>
            </w:ins>
          </w:p>
        </w:tc>
      </w:tr>
      <w:tr w14:paraId="15B48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32" w:author="CMCC" w:date="2025-11-06T20:54:16Z"/>
        </w:trPr>
        <w:tc>
          <w:tcPr>
            <w:tcW w:w="1318" w:type="dxa"/>
            <w:tcBorders>
              <w:top w:val="single" w:color="auto" w:sz="4" w:space="0"/>
              <w:left w:val="single" w:color="auto" w:sz="4" w:space="0"/>
              <w:bottom w:val="single" w:color="auto" w:sz="4" w:space="0"/>
              <w:right w:val="single" w:color="auto" w:sz="4" w:space="0"/>
            </w:tcBorders>
          </w:tcPr>
          <w:p w14:paraId="0F87CFE3">
            <w:pPr>
              <w:pStyle w:val="54"/>
              <w:jc w:val="center"/>
              <w:rPr>
                <w:ins w:id="733" w:author="CMCC" w:date="2025-11-06T20:54:16Z"/>
                <w:rFonts w:hint="default"/>
                <w:highlight w:val="none"/>
                <w:lang w:val="en-US" w:eastAsia="zh-CN"/>
              </w:rPr>
            </w:pPr>
            <w:ins w:id="734" w:author="CMCC" w:date="2025-11-06T20:54:16Z">
              <w:r>
                <w:rPr>
                  <w:rFonts w:hint="eastAsia"/>
                  <w:highlight w:val="none"/>
                  <w:lang w:val="en-US" w:eastAsia="zh-CN"/>
                </w:rPr>
                <w:t>length</w:t>
              </w:r>
            </w:ins>
          </w:p>
        </w:tc>
        <w:tc>
          <w:tcPr>
            <w:tcW w:w="1066" w:type="dxa"/>
            <w:tcBorders>
              <w:top w:val="single" w:color="auto" w:sz="4" w:space="0"/>
              <w:left w:val="single" w:color="auto" w:sz="4" w:space="0"/>
              <w:bottom w:val="single" w:color="auto" w:sz="4" w:space="0"/>
              <w:right w:val="single" w:color="auto" w:sz="4" w:space="0"/>
            </w:tcBorders>
          </w:tcPr>
          <w:p w14:paraId="64213074">
            <w:pPr>
              <w:pStyle w:val="54"/>
              <w:jc w:val="center"/>
              <w:rPr>
                <w:ins w:id="735" w:author="CMCC" w:date="2025-11-06T20:54:16Z"/>
                <w:rFonts w:hint="default"/>
                <w:highlight w:val="none"/>
                <w:lang w:val="en-US" w:eastAsia="zh-CN"/>
              </w:rPr>
            </w:pPr>
            <w:ins w:id="736" w:author="CMCC" w:date="2025-11-06T20:54:16Z">
              <w:r>
                <w:rPr>
                  <w:rFonts w:hint="eastAsia"/>
                  <w:highlight w:val="none"/>
                  <w:lang w:val="en-US" w:eastAsia="zh-CN"/>
                </w:rPr>
                <w:t>2 Byte</w:t>
              </w:r>
            </w:ins>
            <w:ins w:id="737" w:author="CMCC" w:date="2025-11-18T07:22:15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7F86329A">
            <w:pPr>
              <w:pStyle w:val="54"/>
              <w:jc w:val="center"/>
              <w:rPr>
                <w:ins w:id="738" w:author="CMCC" w:date="2025-11-06T20:54:16Z"/>
                <w:rFonts w:hint="default"/>
                <w:highlight w:val="none"/>
                <w:lang w:val="en-US" w:eastAsia="zh-CN"/>
              </w:rPr>
            </w:pPr>
            <w:ins w:id="739" w:author="CMCC" w:date="2025-11-06T20:54:16Z">
              <w:r>
                <w:rPr>
                  <w:rFonts w:hint="eastAsia"/>
                  <w:highlight w:val="none"/>
                  <w:lang w:val="en-US" w:eastAsia="zh-CN"/>
                </w:rPr>
                <w:t>The length of total extended data</w:t>
              </w:r>
            </w:ins>
          </w:p>
        </w:tc>
        <w:tc>
          <w:tcPr>
            <w:tcW w:w="3166" w:type="dxa"/>
            <w:tcBorders>
              <w:top w:val="single" w:color="auto" w:sz="4" w:space="0"/>
              <w:left w:val="single" w:color="auto" w:sz="4" w:space="0"/>
              <w:bottom w:val="single" w:color="auto" w:sz="4" w:space="0"/>
              <w:right w:val="single" w:color="auto" w:sz="4" w:space="0"/>
            </w:tcBorders>
          </w:tcPr>
          <w:p w14:paraId="74CFCCBB">
            <w:pPr>
              <w:pStyle w:val="54"/>
              <w:jc w:val="center"/>
              <w:rPr>
                <w:ins w:id="740" w:author="CMCC" w:date="2025-11-06T20:54:16Z"/>
                <w:rFonts w:hint="eastAsia"/>
                <w:highlight w:val="none"/>
                <w:lang w:val="en-US" w:eastAsia="zh-CN"/>
              </w:rPr>
            </w:pPr>
            <w:ins w:id="741" w:author="CMCC" w:date="2025-11-06T20:54:16Z">
              <w:r>
                <w:rPr>
                  <w:rFonts w:hint="eastAsia"/>
                  <w:highlight w:val="none"/>
                  <w:lang w:val="en-US" w:eastAsia="zh-CN"/>
                </w:rPr>
                <w:t>0x0002</w:t>
              </w:r>
            </w:ins>
          </w:p>
        </w:tc>
      </w:tr>
      <w:tr w14:paraId="73EC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42" w:author="CMCC" w:date="2025-11-06T20:54:16Z"/>
        </w:trPr>
        <w:tc>
          <w:tcPr>
            <w:tcW w:w="1318" w:type="dxa"/>
            <w:tcBorders>
              <w:top w:val="single" w:color="auto" w:sz="4" w:space="0"/>
              <w:left w:val="single" w:color="auto" w:sz="4" w:space="0"/>
              <w:bottom w:val="single" w:color="auto" w:sz="4" w:space="0"/>
              <w:right w:val="single" w:color="auto" w:sz="4" w:space="0"/>
            </w:tcBorders>
          </w:tcPr>
          <w:p w14:paraId="3BA389E7">
            <w:pPr>
              <w:pStyle w:val="54"/>
              <w:jc w:val="center"/>
              <w:rPr>
                <w:ins w:id="743" w:author="CMCC" w:date="2025-11-06T20:54:16Z"/>
                <w:rFonts w:hint="default"/>
                <w:highlight w:val="none"/>
                <w:lang w:val="en-US" w:eastAsia="zh-CN"/>
              </w:rPr>
            </w:pPr>
            <w:ins w:id="744" w:author="CMCC" w:date="2025-11-06T20:54:16Z">
              <w:r>
                <w:rPr>
                  <w:rFonts w:hint="eastAsia"/>
                  <w:highlight w:val="none"/>
                  <w:lang w:val="en-US" w:eastAsia="zh-CN"/>
                </w:rPr>
                <w:t>ID</w:t>
              </w:r>
            </w:ins>
          </w:p>
        </w:tc>
        <w:tc>
          <w:tcPr>
            <w:tcW w:w="1066" w:type="dxa"/>
            <w:tcBorders>
              <w:top w:val="single" w:color="auto" w:sz="4" w:space="0"/>
              <w:left w:val="single" w:color="auto" w:sz="4" w:space="0"/>
              <w:bottom w:val="single" w:color="auto" w:sz="4" w:space="0"/>
              <w:right w:val="single" w:color="auto" w:sz="4" w:space="0"/>
            </w:tcBorders>
          </w:tcPr>
          <w:p w14:paraId="6D892277">
            <w:pPr>
              <w:pStyle w:val="54"/>
              <w:jc w:val="center"/>
              <w:rPr>
                <w:ins w:id="745" w:author="CMCC" w:date="2025-11-06T20:54:16Z"/>
                <w:rFonts w:hint="default"/>
                <w:highlight w:val="none"/>
                <w:lang w:val="en-US" w:eastAsia="zh-CN"/>
              </w:rPr>
            </w:pPr>
            <w:ins w:id="746" w:author="CMCC" w:date="2025-11-06T20:54:16Z">
              <w:r>
                <w:rPr>
                  <w:rFonts w:hint="eastAsia"/>
                  <w:highlight w:val="none"/>
                  <w:lang w:val="en-US" w:eastAsia="zh-CN"/>
                </w:rPr>
                <w:t>4 bit</w:t>
              </w:r>
            </w:ins>
            <w:ins w:id="747" w:author="CMCC" w:date="2025-11-18T07:22:11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3CCE1E6">
            <w:pPr>
              <w:pStyle w:val="54"/>
              <w:jc w:val="center"/>
              <w:rPr>
                <w:ins w:id="748" w:author="CMCC" w:date="2025-11-06T20:54:16Z"/>
                <w:rFonts w:hint="default"/>
                <w:highlight w:val="none"/>
                <w:lang w:val="en-US" w:eastAsia="zh-CN"/>
              </w:rPr>
            </w:pPr>
            <w:ins w:id="749" w:author="CMCC" w:date="2025-11-06T20:54:16Z">
              <w:r>
                <w:rPr>
                  <w:rFonts w:hint="eastAsia"/>
                  <w:highlight w:val="none"/>
                  <w:lang w:val="en-US" w:eastAsia="zh-CN"/>
                </w:rPr>
                <w:t xml:space="preserve">The extended ID to mark </w:t>
              </w:r>
            </w:ins>
            <w:ins w:id="750" w:author="CMCC" w:date="2025-11-06T20:54:16Z">
              <w:r>
                <w:rPr>
                  <w:rFonts w:hint="default"/>
                  <w:highlight w:val="none"/>
                  <w:lang w:val="en-US" w:eastAsia="zh-CN"/>
                </w:rPr>
                <w:t>“</w:t>
              </w:r>
            </w:ins>
            <w:ins w:id="751" w:author="CMCC" w:date="2025-11-06T20:54:16Z">
              <w:r>
                <w:rPr>
                  <w:rFonts w:hint="eastAsia"/>
                  <w:highlight w:val="none"/>
                  <w:lang w:val="en-US" w:eastAsia="zh-CN"/>
                </w:rPr>
                <w:t>PDU Set Marking</w:t>
              </w:r>
            </w:ins>
            <w:ins w:id="752" w:author="CMCC" w:date="2025-11-06T20:54:16Z">
              <w:r>
                <w:rPr>
                  <w:rFonts w:hint="default"/>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27232E8A">
            <w:pPr>
              <w:pStyle w:val="54"/>
              <w:jc w:val="center"/>
              <w:rPr>
                <w:ins w:id="753" w:author="CMCC" w:date="2025-11-06T20:54:16Z"/>
                <w:rFonts w:hint="eastAsia"/>
                <w:highlight w:val="none"/>
                <w:lang w:val="en-US" w:eastAsia="zh-CN"/>
              </w:rPr>
            </w:pPr>
            <w:ins w:id="754" w:author="CMCC" w:date="2025-11-06T20:54:16Z">
              <w:r>
                <w:rPr>
                  <w:rFonts w:hint="eastAsia"/>
                  <w:highlight w:val="none"/>
                  <w:lang w:val="en-US" w:eastAsia="zh-CN"/>
                </w:rPr>
                <w:t>0001</w:t>
              </w:r>
            </w:ins>
          </w:p>
        </w:tc>
      </w:tr>
      <w:tr w14:paraId="0C3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55" w:author="CMCC" w:date="2025-11-06T20:54:16Z"/>
        </w:trPr>
        <w:tc>
          <w:tcPr>
            <w:tcW w:w="1318" w:type="dxa"/>
            <w:tcBorders>
              <w:top w:val="single" w:color="auto" w:sz="4" w:space="0"/>
              <w:left w:val="single" w:color="auto" w:sz="4" w:space="0"/>
              <w:bottom w:val="single" w:color="auto" w:sz="4" w:space="0"/>
              <w:right w:val="single" w:color="auto" w:sz="4" w:space="0"/>
            </w:tcBorders>
          </w:tcPr>
          <w:p w14:paraId="67502F07">
            <w:pPr>
              <w:pStyle w:val="54"/>
              <w:jc w:val="center"/>
              <w:rPr>
                <w:ins w:id="756" w:author="CMCC" w:date="2025-11-06T20:54:16Z"/>
                <w:rFonts w:hint="default"/>
                <w:highlight w:val="none"/>
                <w:lang w:val="en-US" w:eastAsia="zh-CN"/>
              </w:rPr>
            </w:pPr>
            <w:ins w:id="757" w:author="CMCC" w:date="2025-11-06T20:54:16Z">
              <w:r>
                <w:rPr>
                  <w:rFonts w:hint="eastAsia"/>
                  <w:highlight w:val="none"/>
                  <w:lang w:val="en-US" w:eastAsia="zh-CN"/>
                </w:rPr>
                <w:t>len</w:t>
              </w:r>
            </w:ins>
          </w:p>
        </w:tc>
        <w:tc>
          <w:tcPr>
            <w:tcW w:w="1066" w:type="dxa"/>
            <w:tcBorders>
              <w:top w:val="single" w:color="auto" w:sz="4" w:space="0"/>
              <w:left w:val="single" w:color="auto" w:sz="4" w:space="0"/>
              <w:bottom w:val="single" w:color="auto" w:sz="4" w:space="0"/>
              <w:right w:val="single" w:color="auto" w:sz="4" w:space="0"/>
            </w:tcBorders>
          </w:tcPr>
          <w:p w14:paraId="1218B526">
            <w:pPr>
              <w:pStyle w:val="54"/>
              <w:jc w:val="center"/>
              <w:rPr>
                <w:ins w:id="758" w:author="CMCC" w:date="2025-11-06T20:54:16Z"/>
                <w:rFonts w:hint="default"/>
                <w:highlight w:val="none"/>
                <w:lang w:val="en-US" w:eastAsia="zh-CN"/>
              </w:rPr>
            </w:pPr>
            <w:ins w:id="759" w:author="CMCC" w:date="2025-11-06T20:54:16Z">
              <w:r>
                <w:rPr>
                  <w:rFonts w:hint="eastAsia"/>
                  <w:highlight w:val="none"/>
                  <w:lang w:val="en-US" w:eastAsia="zh-CN"/>
                </w:rPr>
                <w:t>4 bit</w:t>
              </w:r>
            </w:ins>
            <w:ins w:id="760" w:author="CMCC" w:date="2025-11-18T07:22:16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B000B72">
            <w:pPr>
              <w:pStyle w:val="54"/>
              <w:jc w:val="center"/>
              <w:rPr>
                <w:ins w:id="761" w:author="CMCC" w:date="2025-11-06T20:54:16Z"/>
                <w:rFonts w:hint="default"/>
                <w:highlight w:val="none"/>
                <w:lang w:val="en-US" w:eastAsia="zh-CN"/>
              </w:rPr>
            </w:pPr>
            <w:ins w:id="762" w:author="CMCC" w:date="2025-11-06T20:54:16Z">
              <w:r>
                <w:rPr>
                  <w:rFonts w:hint="eastAsia"/>
                  <w:highlight w:val="none"/>
                  <w:lang w:val="en-US" w:eastAsia="zh-CN"/>
                </w:rPr>
                <w:t>The length of single extended data. Fixed 2 bit in PDU Set marking</w:t>
              </w:r>
            </w:ins>
          </w:p>
        </w:tc>
        <w:tc>
          <w:tcPr>
            <w:tcW w:w="3166" w:type="dxa"/>
            <w:tcBorders>
              <w:top w:val="single" w:color="auto" w:sz="4" w:space="0"/>
              <w:left w:val="single" w:color="auto" w:sz="4" w:space="0"/>
              <w:bottom w:val="single" w:color="auto" w:sz="4" w:space="0"/>
              <w:right w:val="single" w:color="auto" w:sz="4" w:space="0"/>
            </w:tcBorders>
          </w:tcPr>
          <w:p w14:paraId="43E55EBE">
            <w:pPr>
              <w:pStyle w:val="54"/>
              <w:jc w:val="center"/>
              <w:rPr>
                <w:ins w:id="763" w:author="CMCC" w:date="2025-11-06T20:54:16Z"/>
                <w:rFonts w:hint="eastAsia"/>
                <w:highlight w:val="none"/>
                <w:lang w:val="en-US" w:eastAsia="zh-CN"/>
              </w:rPr>
            </w:pPr>
            <w:ins w:id="764" w:author="CMCC" w:date="2025-11-06T20:54:16Z">
              <w:r>
                <w:rPr>
                  <w:rFonts w:hint="eastAsia"/>
                  <w:highlight w:val="none"/>
                  <w:lang w:val="en-US" w:eastAsia="zh-CN"/>
                </w:rPr>
                <w:t>0010</w:t>
              </w:r>
            </w:ins>
          </w:p>
        </w:tc>
      </w:tr>
      <w:tr w14:paraId="0119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65" w:author="CMCC" w:date="2025-11-06T20:54:16Z"/>
        </w:trPr>
        <w:tc>
          <w:tcPr>
            <w:tcW w:w="1318" w:type="dxa"/>
            <w:tcBorders>
              <w:top w:val="single" w:color="auto" w:sz="4" w:space="0"/>
              <w:left w:val="single" w:color="auto" w:sz="4" w:space="0"/>
              <w:bottom w:val="single" w:color="auto" w:sz="4" w:space="0"/>
              <w:right w:val="single" w:color="auto" w:sz="4" w:space="0"/>
            </w:tcBorders>
          </w:tcPr>
          <w:p w14:paraId="31FB063E">
            <w:pPr>
              <w:pStyle w:val="54"/>
              <w:jc w:val="center"/>
              <w:rPr>
                <w:ins w:id="766" w:author="CMCC" w:date="2025-11-06T20:54:16Z"/>
                <w:rFonts w:hint="default"/>
                <w:highlight w:val="none"/>
                <w:lang w:val="en-US" w:eastAsia="zh-CN"/>
              </w:rPr>
            </w:pPr>
            <w:ins w:id="767" w:author="CMCC" w:date="2025-11-06T20:54:16Z">
              <w:r>
                <w:rPr>
                  <w:rFonts w:hint="eastAsia"/>
                  <w:highlight w:val="none"/>
                  <w:lang w:val="en-US" w:eastAsia="zh-CN"/>
                </w:rPr>
                <w:t>E</w:t>
              </w:r>
            </w:ins>
          </w:p>
        </w:tc>
        <w:tc>
          <w:tcPr>
            <w:tcW w:w="1066" w:type="dxa"/>
            <w:tcBorders>
              <w:top w:val="single" w:color="auto" w:sz="4" w:space="0"/>
              <w:left w:val="single" w:color="auto" w:sz="4" w:space="0"/>
              <w:bottom w:val="single" w:color="auto" w:sz="4" w:space="0"/>
              <w:right w:val="single" w:color="auto" w:sz="4" w:space="0"/>
            </w:tcBorders>
          </w:tcPr>
          <w:p w14:paraId="536FE220">
            <w:pPr>
              <w:pStyle w:val="54"/>
              <w:jc w:val="center"/>
              <w:rPr>
                <w:ins w:id="768" w:author="CMCC" w:date="2025-11-06T20:54:16Z"/>
                <w:rFonts w:hint="default"/>
                <w:highlight w:val="none"/>
                <w:lang w:val="en-US" w:eastAsia="zh-CN"/>
              </w:rPr>
            </w:pPr>
            <w:ins w:id="769"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50859CCE">
            <w:pPr>
              <w:pStyle w:val="54"/>
              <w:jc w:val="center"/>
              <w:rPr>
                <w:ins w:id="770" w:author="CMCC" w:date="2025-11-06T20:54:16Z"/>
                <w:rFonts w:hint="eastAsia"/>
                <w:highlight w:val="none"/>
                <w:lang w:val="en-US" w:eastAsia="zh-CN"/>
              </w:rPr>
            </w:pPr>
            <w:ins w:id="771" w:author="CMCC" w:date="2025-11-06T20:54:16Z">
              <w:r>
                <w:rPr>
                  <w:rFonts w:hint="eastAsia"/>
                  <w:highlight w:val="none"/>
                  <w:lang w:val="en-US" w:eastAsia="zh-CN"/>
                </w:rPr>
                <w:t>End of PDU Set</w:t>
              </w:r>
            </w:ins>
          </w:p>
        </w:tc>
        <w:tc>
          <w:tcPr>
            <w:tcW w:w="3166" w:type="dxa"/>
            <w:tcBorders>
              <w:top w:val="single" w:color="auto" w:sz="4" w:space="0"/>
              <w:left w:val="single" w:color="auto" w:sz="4" w:space="0"/>
              <w:bottom w:val="single" w:color="auto" w:sz="4" w:space="0"/>
              <w:right w:val="single" w:color="auto" w:sz="4" w:space="0"/>
            </w:tcBorders>
          </w:tcPr>
          <w:p w14:paraId="7EAFAA81">
            <w:pPr>
              <w:pStyle w:val="54"/>
              <w:jc w:val="center"/>
              <w:rPr>
                <w:ins w:id="772" w:author="CMCC" w:date="2025-11-06T21:14:43Z"/>
                <w:rFonts w:hint="default"/>
                <w:highlight w:val="none"/>
                <w:lang w:val="en-US" w:eastAsia="zh-CN"/>
              </w:rPr>
            </w:pPr>
            <w:ins w:id="773" w:author="CMCC" w:date="2025-11-06T21:14:43Z">
              <w:r>
                <w:rPr>
                  <w:rFonts w:hint="eastAsia"/>
                  <w:highlight w:val="none"/>
                  <w:lang w:val="en-US" w:eastAsia="zh-CN"/>
                </w:rPr>
                <w:t>0 (For PDU 1)</w:t>
              </w:r>
            </w:ins>
          </w:p>
          <w:p w14:paraId="2ABD59AB">
            <w:pPr>
              <w:pStyle w:val="54"/>
              <w:jc w:val="center"/>
              <w:rPr>
                <w:ins w:id="774" w:author="CMCC" w:date="2025-11-06T21:14:43Z"/>
                <w:rFonts w:hint="default"/>
                <w:highlight w:val="none"/>
                <w:lang w:val="en-US" w:eastAsia="zh-CN"/>
              </w:rPr>
            </w:pPr>
            <w:ins w:id="775" w:author="CMCC" w:date="2025-11-06T21:14:43Z">
              <w:r>
                <w:rPr>
                  <w:rFonts w:hint="eastAsia"/>
                  <w:highlight w:val="none"/>
                  <w:lang w:val="en-US" w:eastAsia="zh-CN"/>
                </w:rPr>
                <w:t>0 (For PDU 2)</w:t>
              </w:r>
            </w:ins>
          </w:p>
          <w:p w14:paraId="1F3CEF68">
            <w:pPr>
              <w:pStyle w:val="54"/>
              <w:jc w:val="center"/>
              <w:rPr>
                <w:ins w:id="776" w:author="CMCC" w:date="2025-11-06T20:54:16Z"/>
                <w:rFonts w:hint="default"/>
                <w:highlight w:val="none"/>
                <w:lang w:val="en-US" w:eastAsia="zh-CN"/>
              </w:rPr>
            </w:pPr>
            <w:ins w:id="777" w:author="CMCC" w:date="2025-11-06T21:14:43Z">
              <w:r>
                <w:rPr>
                  <w:rFonts w:hint="eastAsia"/>
                  <w:highlight w:val="none"/>
                  <w:lang w:val="en-US" w:eastAsia="zh-CN"/>
                </w:rPr>
                <w:t>1 (For PDU 3)</w:t>
              </w:r>
            </w:ins>
          </w:p>
        </w:tc>
      </w:tr>
      <w:tr w14:paraId="3F95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78" w:author="CMCC" w:date="2025-11-06T20:54:16Z"/>
        </w:trPr>
        <w:tc>
          <w:tcPr>
            <w:tcW w:w="1318" w:type="dxa"/>
            <w:tcBorders>
              <w:top w:val="single" w:color="auto" w:sz="4" w:space="0"/>
              <w:left w:val="single" w:color="auto" w:sz="4" w:space="0"/>
              <w:bottom w:val="single" w:color="auto" w:sz="4" w:space="0"/>
              <w:right w:val="single" w:color="auto" w:sz="4" w:space="0"/>
            </w:tcBorders>
          </w:tcPr>
          <w:p w14:paraId="16FDFD32">
            <w:pPr>
              <w:pStyle w:val="54"/>
              <w:jc w:val="center"/>
              <w:rPr>
                <w:ins w:id="779" w:author="CMCC" w:date="2025-11-06T20:54:16Z"/>
                <w:rFonts w:hint="default"/>
                <w:highlight w:val="none"/>
                <w:lang w:val="en-US" w:eastAsia="zh-CN"/>
              </w:rPr>
            </w:pPr>
            <w:ins w:id="780" w:author="CMCC" w:date="2025-11-06T20:54:16Z">
              <w:r>
                <w:rPr>
                  <w:rFonts w:hint="eastAsia"/>
                  <w:highlight w:val="none"/>
                  <w:lang w:val="en-US" w:eastAsia="zh-CN"/>
                </w:rPr>
                <w:t>R</w:t>
              </w:r>
            </w:ins>
          </w:p>
        </w:tc>
        <w:tc>
          <w:tcPr>
            <w:tcW w:w="1066" w:type="dxa"/>
            <w:tcBorders>
              <w:top w:val="single" w:color="auto" w:sz="4" w:space="0"/>
              <w:left w:val="single" w:color="auto" w:sz="4" w:space="0"/>
              <w:bottom w:val="single" w:color="auto" w:sz="4" w:space="0"/>
              <w:right w:val="single" w:color="auto" w:sz="4" w:space="0"/>
            </w:tcBorders>
          </w:tcPr>
          <w:p w14:paraId="7691D7B7">
            <w:pPr>
              <w:pStyle w:val="54"/>
              <w:jc w:val="center"/>
              <w:rPr>
                <w:ins w:id="781" w:author="CMCC" w:date="2025-11-06T20:54:16Z"/>
                <w:rFonts w:hint="eastAsia"/>
                <w:highlight w:val="none"/>
                <w:lang w:val="en-US" w:eastAsia="zh-CN"/>
              </w:rPr>
            </w:pPr>
            <w:ins w:id="782"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0DD6D2E3">
            <w:pPr>
              <w:pStyle w:val="54"/>
              <w:jc w:val="center"/>
              <w:rPr>
                <w:ins w:id="783" w:author="CMCC" w:date="2025-11-06T20:54:16Z"/>
                <w:rFonts w:hint="default"/>
                <w:highlight w:val="none"/>
                <w:lang w:val="en-US" w:eastAsia="zh-CN"/>
              </w:rPr>
            </w:pPr>
            <w:ins w:id="784" w:author="CMCC" w:date="2025-11-06T20:54:16Z">
              <w:r>
                <w:rPr>
                  <w:rFonts w:hint="eastAsia"/>
                  <w:highlight w:val="none"/>
                  <w:lang w:val="en-US" w:eastAsia="zh-CN"/>
                </w:rPr>
                <w:t>Reserved. Set to 0</w:t>
              </w:r>
            </w:ins>
            <w:ins w:id="785" w:author="CMCC" w:date="2025-11-06T21:16:06Z">
              <w:r>
                <w:rPr>
                  <w:rFonts w:hint="eastAsia"/>
                  <w:highlight w:val="none"/>
                  <w:lang w:val="en-US" w:eastAsia="zh-CN"/>
                </w:rPr>
                <w:t xml:space="preserve"> </w:t>
              </w:r>
            </w:ins>
            <w:ins w:id="786" w:author="CMCC" w:date="2025-11-06T20:54:16Z">
              <w:r>
                <w:rPr>
                  <w:rFonts w:hint="eastAsia"/>
                  <w:highlight w:val="none"/>
                  <w:lang w:val="en-US" w:eastAsia="zh-CN"/>
                </w:rPr>
                <w:t>for transmitter</w:t>
              </w:r>
            </w:ins>
          </w:p>
        </w:tc>
        <w:tc>
          <w:tcPr>
            <w:tcW w:w="3166" w:type="dxa"/>
            <w:tcBorders>
              <w:top w:val="single" w:color="auto" w:sz="4" w:space="0"/>
              <w:left w:val="single" w:color="auto" w:sz="4" w:space="0"/>
              <w:bottom w:val="single" w:color="auto" w:sz="4" w:space="0"/>
              <w:right w:val="single" w:color="auto" w:sz="4" w:space="0"/>
            </w:tcBorders>
          </w:tcPr>
          <w:p w14:paraId="20F1019E">
            <w:pPr>
              <w:pStyle w:val="54"/>
              <w:jc w:val="center"/>
              <w:rPr>
                <w:ins w:id="787" w:author="CMCC" w:date="2025-11-06T20:54:16Z"/>
                <w:rFonts w:hint="default"/>
                <w:highlight w:val="none"/>
                <w:lang w:val="en-US" w:eastAsia="zh-CN"/>
              </w:rPr>
            </w:pPr>
            <w:ins w:id="788" w:author="CMCC" w:date="2025-11-06T20:54:16Z">
              <w:r>
                <w:rPr>
                  <w:rFonts w:hint="eastAsia"/>
                  <w:highlight w:val="none"/>
                  <w:lang w:val="en-US" w:eastAsia="zh-CN"/>
                </w:rPr>
                <w:t>00</w:t>
              </w:r>
            </w:ins>
          </w:p>
        </w:tc>
      </w:tr>
      <w:tr w14:paraId="7FA2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89" w:author="CMCC" w:date="2025-11-06T20:54:16Z"/>
        </w:trPr>
        <w:tc>
          <w:tcPr>
            <w:tcW w:w="1318" w:type="dxa"/>
            <w:tcBorders>
              <w:top w:val="single" w:color="auto" w:sz="4" w:space="0"/>
              <w:left w:val="single" w:color="auto" w:sz="4" w:space="0"/>
              <w:bottom w:val="single" w:color="auto" w:sz="4" w:space="0"/>
              <w:right w:val="single" w:color="auto" w:sz="4" w:space="0"/>
            </w:tcBorders>
          </w:tcPr>
          <w:p w14:paraId="70D11A5B">
            <w:pPr>
              <w:pStyle w:val="54"/>
              <w:jc w:val="center"/>
              <w:rPr>
                <w:ins w:id="790" w:author="CMCC" w:date="2025-11-06T20:54:16Z"/>
                <w:rFonts w:hint="default"/>
                <w:highlight w:val="none"/>
                <w:lang w:val="en-US" w:eastAsia="zh-CN"/>
              </w:rPr>
            </w:pPr>
            <w:ins w:id="791" w:author="CMCC" w:date="2025-11-06T20:54:16Z">
              <w:r>
                <w:rPr>
                  <w:rFonts w:hint="eastAsia"/>
                  <w:highlight w:val="none"/>
                  <w:lang w:val="en-US" w:eastAsia="zh-CN"/>
                </w:rPr>
                <w:t>D</w:t>
              </w:r>
            </w:ins>
          </w:p>
        </w:tc>
        <w:tc>
          <w:tcPr>
            <w:tcW w:w="1066" w:type="dxa"/>
            <w:tcBorders>
              <w:top w:val="single" w:color="auto" w:sz="4" w:space="0"/>
              <w:left w:val="single" w:color="auto" w:sz="4" w:space="0"/>
              <w:bottom w:val="single" w:color="auto" w:sz="4" w:space="0"/>
              <w:right w:val="single" w:color="auto" w:sz="4" w:space="0"/>
            </w:tcBorders>
          </w:tcPr>
          <w:p w14:paraId="4A36E6C6">
            <w:pPr>
              <w:pStyle w:val="54"/>
              <w:jc w:val="center"/>
              <w:rPr>
                <w:ins w:id="792" w:author="CMCC" w:date="2025-11-06T20:54:16Z"/>
                <w:rFonts w:hint="eastAsia"/>
                <w:highlight w:val="none"/>
                <w:lang w:val="en-US" w:eastAsia="zh-CN"/>
              </w:rPr>
            </w:pPr>
            <w:ins w:id="793"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19AD06E5">
            <w:pPr>
              <w:pStyle w:val="54"/>
              <w:jc w:val="center"/>
              <w:rPr>
                <w:ins w:id="794" w:author="CMCC" w:date="2025-11-06T20:54:16Z"/>
                <w:rFonts w:hint="eastAsia"/>
                <w:highlight w:val="none"/>
                <w:lang w:val="en-US" w:eastAsia="zh-CN"/>
              </w:rPr>
            </w:pPr>
            <w:ins w:id="795" w:author="CMCC" w:date="2025-11-06T20:54:16Z">
              <w:r>
                <w:rPr>
                  <w:rFonts w:hint="eastAsia"/>
                  <w:highlight w:val="none"/>
                  <w:lang w:val="en-US" w:eastAsia="zh-CN"/>
                </w:rPr>
                <w:t>End of Data Burst</w:t>
              </w:r>
            </w:ins>
          </w:p>
        </w:tc>
        <w:tc>
          <w:tcPr>
            <w:tcW w:w="3166" w:type="dxa"/>
            <w:tcBorders>
              <w:top w:val="single" w:color="auto" w:sz="4" w:space="0"/>
              <w:left w:val="single" w:color="auto" w:sz="4" w:space="0"/>
              <w:bottom w:val="single" w:color="auto" w:sz="4" w:space="0"/>
              <w:right w:val="single" w:color="auto" w:sz="4" w:space="0"/>
            </w:tcBorders>
          </w:tcPr>
          <w:p w14:paraId="7A36A031">
            <w:pPr>
              <w:pStyle w:val="54"/>
              <w:jc w:val="center"/>
              <w:rPr>
                <w:ins w:id="796" w:author="CMCC" w:date="2025-11-06T21:14:57Z"/>
                <w:rFonts w:hint="default"/>
                <w:highlight w:val="none"/>
                <w:lang w:val="en-US" w:eastAsia="zh-CN"/>
              </w:rPr>
            </w:pPr>
            <w:ins w:id="797" w:author="CMCC" w:date="2025-11-06T21:14:57Z">
              <w:r>
                <w:rPr>
                  <w:rFonts w:hint="eastAsia"/>
                  <w:highlight w:val="none"/>
                  <w:lang w:val="en-US" w:eastAsia="zh-CN"/>
                </w:rPr>
                <w:t>0 (For PDU 1)</w:t>
              </w:r>
            </w:ins>
          </w:p>
          <w:p w14:paraId="77860F6C">
            <w:pPr>
              <w:pStyle w:val="54"/>
              <w:jc w:val="center"/>
              <w:rPr>
                <w:ins w:id="798" w:author="CMCC" w:date="2025-11-06T21:14:57Z"/>
                <w:rFonts w:hint="default"/>
                <w:highlight w:val="none"/>
                <w:lang w:val="en-US" w:eastAsia="zh-CN"/>
              </w:rPr>
            </w:pPr>
            <w:ins w:id="799" w:author="CMCC" w:date="2025-11-06T21:14:57Z">
              <w:r>
                <w:rPr>
                  <w:rFonts w:hint="eastAsia"/>
                  <w:highlight w:val="none"/>
                  <w:lang w:val="en-US" w:eastAsia="zh-CN"/>
                </w:rPr>
                <w:t>0 (For PDU 2)</w:t>
              </w:r>
            </w:ins>
          </w:p>
          <w:p w14:paraId="3A0758B9">
            <w:pPr>
              <w:pStyle w:val="54"/>
              <w:jc w:val="center"/>
              <w:rPr>
                <w:ins w:id="800" w:author="CMCC" w:date="2025-11-06T20:54:16Z"/>
                <w:rFonts w:hint="default"/>
                <w:highlight w:val="none"/>
                <w:lang w:val="en-US" w:eastAsia="zh-CN"/>
              </w:rPr>
            </w:pPr>
            <w:ins w:id="801" w:author="CMCC" w:date="2025-11-06T21:14:57Z">
              <w:r>
                <w:rPr>
                  <w:rFonts w:hint="eastAsia"/>
                  <w:highlight w:val="none"/>
                  <w:lang w:val="en-US" w:eastAsia="zh-CN"/>
                </w:rPr>
                <w:t>1 (For PDU 3)</w:t>
              </w:r>
            </w:ins>
          </w:p>
        </w:tc>
      </w:tr>
      <w:tr w14:paraId="5165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02" w:author="CMCC" w:date="2025-11-06T20:54:16Z"/>
        </w:trPr>
        <w:tc>
          <w:tcPr>
            <w:tcW w:w="1318" w:type="dxa"/>
            <w:tcBorders>
              <w:top w:val="single" w:color="auto" w:sz="4" w:space="0"/>
              <w:left w:val="single" w:color="auto" w:sz="4" w:space="0"/>
              <w:bottom w:val="single" w:color="auto" w:sz="4" w:space="0"/>
              <w:right w:val="single" w:color="auto" w:sz="4" w:space="0"/>
            </w:tcBorders>
          </w:tcPr>
          <w:p w14:paraId="491F1EBF">
            <w:pPr>
              <w:pStyle w:val="54"/>
              <w:jc w:val="center"/>
              <w:rPr>
                <w:ins w:id="803" w:author="CMCC" w:date="2025-11-06T20:54:16Z"/>
                <w:rFonts w:hint="eastAsia"/>
                <w:highlight w:val="none"/>
                <w:lang w:val="en-US" w:eastAsia="zh-CN"/>
              </w:rPr>
            </w:pPr>
            <w:ins w:id="804" w:author="CMCC" w:date="2025-11-06T20:54:16Z">
              <w:r>
                <w:rPr>
                  <w:rFonts w:hint="eastAsia"/>
                  <w:highlight w:val="none"/>
                  <w:lang w:val="en-US" w:eastAsia="zh-CN"/>
                </w:rPr>
                <w:t>PSI</w:t>
              </w:r>
            </w:ins>
          </w:p>
        </w:tc>
        <w:tc>
          <w:tcPr>
            <w:tcW w:w="1066" w:type="dxa"/>
            <w:tcBorders>
              <w:top w:val="single" w:color="auto" w:sz="4" w:space="0"/>
              <w:left w:val="single" w:color="auto" w:sz="4" w:space="0"/>
              <w:bottom w:val="single" w:color="auto" w:sz="4" w:space="0"/>
              <w:right w:val="single" w:color="auto" w:sz="4" w:space="0"/>
            </w:tcBorders>
          </w:tcPr>
          <w:p w14:paraId="7AEE773B">
            <w:pPr>
              <w:pStyle w:val="54"/>
              <w:jc w:val="center"/>
              <w:rPr>
                <w:ins w:id="805" w:author="CMCC" w:date="2025-11-06T20:54:16Z"/>
                <w:rFonts w:hint="default"/>
                <w:highlight w:val="none"/>
                <w:lang w:val="en-US" w:eastAsia="zh-CN"/>
              </w:rPr>
            </w:pPr>
            <w:ins w:id="806" w:author="CMCC" w:date="2025-11-06T20:54:16Z">
              <w:r>
                <w:rPr>
                  <w:rFonts w:hint="eastAsia"/>
                  <w:highlight w:val="none"/>
                  <w:lang w:val="en-US" w:eastAsia="zh-CN"/>
                </w:rPr>
                <w:t>4 bit</w:t>
              </w:r>
            </w:ins>
            <w:ins w:id="807" w:author="CMCC" w:date="2025-11-18T07:22:17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62325E7">
            <w:pPr>
              <w:pStyle w:val="54"/>
              <w:jc w:val="center"/>
              <w:rPr>
                <w:ins w:id="808" w:author="CMCC" w:date="2025-11-06T20:54:16Z"/>
                <w:rFonts w:hint="eastAsia"/>
                <w:highlight w:val="none"/>
                <w:lang w:val="en-US" w:eastAsia="zh-CN"/>
              </w:rPr>
            </w:pPr>
            <w:ins w:id="809" w:author="CMCC" w:date="2025-11-06T20:54:16Z">
              <w:r>
                <w:rPr>
                  <w:rFonts w:hint="eastAsia"/>
                  <w:highlight w:val="none"/>
                  <w:lang w:val="en-US" w:eastAsia="zh-CN"/>
                </w:rPr>
                <w:t>PDU Set Importance</w:t>
              </w:r>
            </w:ins>
          </w:p>
        </w:tc>
        <w:tc>
          <w:tcPr>
            <w:tcW w:w="3166" w:type="dxa"/>
            <w:tcBorders>
              <w:top w:val="single" w:color="auto" w:sz="4" w:space="0"/>
              <w:left w:val="single" w:color="auto" w:sz="4" w:space="0"/>
              <w:bottom w:val="single" w:color="auto" w:sz="4" w:space="0"/>
              <w:right w:val="single" w:color="auto" w:sz="4" w:space="0"/>
            </w:tcBorders>
          </w:tcPr>
          <w:p w14:paraId="1C152623">
            <w:pPr>
              <w:pStyle w:val="54"/>
              <w:jc w:val="center"/>
              <w:rPr>
                <w:ins w:id="810" w:author="CMCC" w:date="2025-11-06T20:54:16Z"/>
                <w:rFonts w:hint="default"/>
                <w:highlight w:val="none"/>
                <w:lang w:val="en-US" w:eastAsia="zh-CN"/>
              </w:rPr>
            </w:pPr>
            <w:ins w:id="811" w:author="CMCC" w:date="2025-11-06T20:54:16Z">
              <w:r>
                <w:rPr>
                  <w:rFonts w:hint="eastAsia"/>
                  <w:highlight w:val="none"/>
                  <w:lang w:val="en-US" w:eastAsia="zh-CN"/>
                </w:rPr>
                <w:t>0</w:t>
              </w:r>
            </w:ins>
            <w:ins w:id="812" w:author="CMCC" w:date="2025-11-06T21:06:29Z">
              <w:r>
                <w:rPr>
                  <w:rFonts w:hint="eastAsia"/>
                  <w:highlight w:val="none"/>
                  <w:lang w:val="en-US" w:eastAsia="zh-CN"/>
                </w:rPr>
                <w:t>00</w:t>
              </w:r>
            </w:ins>
            <w:ins w:id="813" w:author="CMCC" w:date="2025-11-06T21:06:30Z">
              <w:r>
                <w:rPr>
                  <w:rFonts w:hint="eastAsia"/>
                  <w:highlight w:val="none"/>
                  <w:lang w:val="en-US" w:eastAsia="zh-CN"/>
                </w:rPr>
                <w:t>0</w:t>
              </w:r>
            </w:ins>
          </w:p>
        </w:tc>
      </w:tr>
      <w:tr w14:paraId="07D5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14" w:author="CMCC" w:date="2025-11-06T20:54:16Z"/>
        </w:trPr>
        <w:tc>
          <w:tcPr>
            <w:tcW w:w="1318" w:type="dxa"/>
            <w:tcBorders>
              <w:top w:val="single" w:color="auto" w:sz="4" w:space="0"/>
              <w:left w:val="single" w:color="auto" w:sz="4" w:space="0"/>
              <w:bottom w:val="single" w:color="auto" w:sz="4" w:space="0"/>
              <w:right w:val="single" w:color="auto" w:sz="4" w:space="0"/>
            </w:tcBorders>
          </w:tcPr>
          <w:p w14:paraId="7218EE3A">
            <w:pPr>
              <w:pStyle w:val="54"/>
              <w:jc w:val="center"/>
              <w:rPr>
                <w:ins w:id="815" w:author="CMCC" w:date="2025-11-06T20:54:16Z"/>
                <w:rFonts w:hint="default"/>
                <w:highlight w:val="none"/>
                <w:lang w:val="en-US" w:eastAsia="zh-CN"/>
              </w:rPr>
            </w:pPr>
            <w:ins w:id="816" w:author="CMCC" w:date="2025-11-06T20:54:16Z">
              <w:r>
                <w:rPr>
                  <w:rFonts w:hint="eastAsia"/>
                  <w:highlight w:val="none"/>
                  <w:lang w:val="en-US" w:eastAsia="zh-CN"/>
                </w:rPr>
                <w:t>PSSN</w:t>
              </w:r>
            </w:ins>
          </w:p>
        </w:tc>
        <w:tc>
          <w:tcPr>
            <w:tcW w:w="1066" w:type="dxa"/>
            <w:tcBorders>
              <w:top w:val="single" w:color="auto" w:sz="4" w:space="0"/>
              <w:left w:val="single" w:color="auto" w:sz="4" w:space="0"/>
              <w:bottom w:val="single" w:color="auto" w:sz="4" w:space="0"/>
              <w:right w:val="single" w:color="auto" w:sz="4" w:space="0"/>
            </w:tcBorders>
          </w:tcPr>
          <w:p w14:paraId="6F573521">
            <w:pPr>
              <w:pStyle w:val="54"/>
              <w:jc w:val="center"/>
              <w:rPr>
                <w:ins w:id="817" w:author="CMCC" w:date="2025-11-06T20:54:16Z"/>
                <w:rFonts w:hint="default"/>
                <w:highlight w:val="none"/>
                <w:lang w:val="en-US" w:eastAsia="zh-CN"/>
              </w:rPr>
            </w:pPr>
            <w:ins w:id="818" w:author="CMCC" w:date="2025-11-06T20:54:16Z">
              <w:r>
                <w:rPr>
                  <w:rFonts w:hint="eastAsia"/>
                  <w:highlight w:val="none"/>
                  <w:lang w:val="en-US" w:eastAsia="zh-CN"/>
                </w:rPr>
                <w:t>10 bit</w:t>
              </w:r>
            </w:ins>
            <w:ins w:id="819" w:author="CMCC" w:date="2025-11-18T07:22:18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002DE44">
            <w:pPr>
              <w:pStyle w:val="54"/>
              <w:jc w:val="center"/>
              <w:rPr>
                <w:ins w:id="820" w:author="CMCC" w:date="2025-11-06T20:54:16Z"/>
                <w:rFonts w:hint="eastAsia"/>
                <w:highlight w:val="none"/>
                <w:lang w:val="en-US" w:eastAsia="zh-CN"/>
              </w:rPr>
            </w:pPr>
            <w:ins w:id="821" w:author="CMCC" w:date="2025-11-06T20:54:16Z">
              <w:r>
                <w:rPr>
                  <w:rFonts w:hint="eastAsia"/>
                  <w:highlight w:val="none"/>
                  <w:lang w:val="en-US" w:eastAsia="zh-CN"/>
                </w:rPr>
                <w:t>PDU Set Sequence Number</w:t>
              </w:r>
            </w:ins>
          </w:p>
        </w:tc>
        <w:tc>
          <w:tcPr>
            <w:tcW w:w="3166" w:type="dxa"/>
            <w:tcBorders>
              <w:top w:val="single" w:color="auto" w:sz="4" w:space="0"/>
              <w:left w:val="single" w:color="auto" w:sz="4" w:space="0"/>
              <w:bottom w:val="single" w:color="auto" w:sz="4" w:space="0"/>
              <w:right w:val="single" w:color="auto" w:sz="4" w:space="0"/>
            </w:tcBorders>
          </w:tcPr>
          <w:p w14:paraId="4D1703F8">
            <w:pPr>
              <w:pStyle w:val="54"/>
              <w:jc w:val="center"/>
              <w:rPr>
                <w:ins w:id="822" w:author="CMCC" w:date="2025-11-06T20:54:16Z"/>
                <w:rFonts w:hint="default"/>
                <w:highlight w:val="none"/>
                <w:lang w:val="en-US" w:eastAsia="en-US"/>
              </w:rPr>
            </w:pPr>
            <w:ins w:id="823" w:author="CMCC" w:date="2025-11-06T20:54:16Z">
              <w:r>
                <w:rPr>
                  <w:rFonts w:hint="eastAsia"/>
                  <w:highlight w:val="none"/>
                  <w:lang w:val="en-US" w:eastAsia="zh-CN"/>
                </w:rPr>
                <w:t>0000000000</w:t>
              </w:r>
            </w:ins>
          </w:p>
        </w:tc>
      </w:tr>
      <w:tr w14:paraId="3AB24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824" w:author="CMCC" w:date="2025-11-06T20:54:16Z"/>
        </w:trPr>
        <w:tc>
          <w:tcPr>
            <w:tcW w:w="1318" w:type="dxa"/>
            <w:tcBorders>
              <w:top w:val="single" w:color="auto" w:sz="4" w:space="0"/>
              <w:left w:val="single" w:color="auto" w:sz="4" w:space="0"/>
              <w:bottom w:val="single" w:color="auto" w:sz="4" w:space="0"/>
              <w:right w:val="single" w:color="auto" w:sz="4" w:space="0"/>
            </w:tcBorders>
          </w:tcPr>
          <w:p w14:paraId="3509E439">
            <w:pPr>
              <w:pStyle w:val="54"/>
              <w:jc w:val="center"/>
              <w:rPr>
                <w:ins w:id="825" w:author="CMCC" w:date="2025-11-06T20:54:16Z"/>
                <w:rFonts w:hint="default"/>
                <w:highlight w:val="none"/>
                <w:lang w:val="en-US" w:eastAsia="zh-CN"/>
              </w:rPr>
            </w:pPr>
            <w:ins w:id="826" w:author="CMCC" w:date="2025-11-06T20:54:16Z">
              <w:r>
                <w:rPr>
                  <w:rFonts w:hint="eastAsia"/>
                  <w:highlight w:val="none"/>
                  <w:lang w:val="en-US" w:eastAsia="zh-CN"/>
                </w:rPr>
                <w:t>PSN</w:t>
              </w:r>
            </w:ins>
          </w:p>
        </w:tc>
        <w:tc>
          <w:tcPr>
            <w:tcW w:w="1066" w:type="dxa"/>
            <w:tcBorders>
              <w:top w:val="single" w:color="auto" w:sz="4" w:space="0"/>
              <w:left w:val="single" w:color="auto" w:sz="4" w:space="0"/>
              <w:bottom w:val="single" w:color="auto" w:sz="4" w:space="0"/>
              <w:right w:val="single" w:color="auto" w:sz="4" w:space="0"/>
            </w:tcBorders>
          </w:tcPr>
          <w:p w14:paraId="1F74AC56">
            <w:pPr>
              <w:pStyle w:val="54"/>
              <w:jc w:val="center"/>
              <w:rPr>
                <w:ins w:id="827" w:author="CMCC" w:date="2025-11-06T20:54:16Z"/>
                <w:rFonts w:hint="default"/>
                <w:highlight w:val="none"/>
                <w:lang w:val="en-US" w:eastAsia="zh-CN"/>
              </w:rPr>
            </w:pPr>
            <w:ins w:id="828" w:author="CMCC" w:date="2025-11-06T20:54:16Z">
              <w:r>
                <w:rPr>
                  <w:rFonts w:hint="eastAsia"/>
                  <w:highlight w:val="none"/>
                  <w:lang w:val="en-US" w:eastAsia="zh-CN"/>
                </w:rPr>
                <w:t>6 bit</w:t>
              </w:r>
            </w:ins>
            <w:ins w:id="829" w:author="CMCC" w:date="2025-11-18T07:22:18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C6A271E">
            <w:pPr>
              <w:pStyle w:val="54"/>
              <w:jc w:val="center"/>
              <w:rPr>
                <w:ins w:id="830" w:author="CMCC" w:date="2025-11-06T20:54:16Z"/>
                <w:rFonts w:hint="eastAsia"/>
                <w:highlight w:val="none"/>
                <w:lang w:val="en-US" w:eastAsia="zh-CN"/>
              </w:rPr>
            </w:pPr>
            <w:ins w:id="831" w:author="CMCC" w:date="2025-11-06T20:54:16Z">
              <w:r>
                <w:rPr>
                  <w:rFonts w:hint="eastAsia"/>
                  <w:highlight w:val="none"/>
                  <w:lang w:val="en-US" w:eastAsia="zh-CN"/>
                </w:rPr>
                <w:t>PDU Sequence Number within a PDU Set</w:t>
              </w:r>
            </w:ins>
          </w:p>
        </w:tc>
        <w:tc>
          <w:tcPr>
            <w:tcW w:w="3166" w:type="dxa"/>
            <w:tcBorders>
              <w:top w:val="single" w:color="auto" w:sz="4" w:space="0"/>
              <w:left w:val="single" w:color="auto" w:sz="4" w:space="0"/>
              <w:bottom w:val="single" w:color="auto" w:sz="4" w:space="0"/>
              <w:right w:val="single" w:color="auto" w:sz="4" w:space="0"/>
            </w:tcBorders>
          </w:tcPr>
          <w:p w14:paraId="31E81E2C">
            <w:pPr>
              <w:pStyle w:val="54"/>
              <w:jc w:val="center"/>
              <w:rPr>
                <w:ins w:id="832" w:author="CMCC" w:date="2025-11-06T20:54:16Z"/>
                <w:rFonts w:hint="default"/>
                <w:highlight w:val="none"/>
                <w:lang w:val="en-US" w:eastAsia="zh-CN"/>
              </w:rPr>
            </w:pPr>
            <w:ins w:id="833" w:author="CMCC" w:date="2025-11-06T20:54:16Z">
              <w:r>
                <w:rPr>
                  <w:rFonts w:hint="eastAsia"/>
                  <w:highlight w:val="none"/>
                  <w:lang w:val="en-US" w:eastAsia="zh-CN"/>
                </w:rPr>
                <w:t>000000 (For PDU 1)</w:t>
              </w:r>
            </w:ins>
          </w:p>
          <w:p w14:paraId="485E2DE9">
            <w:pPr>
              <w:pStyle w:val="54"/>
              <w:jc w:val="center"/>
              <w:rPr>
                <w:ins w:id="834" w:author="CMCC" w:date="2025-11-06T20:54:16Z"/>
                <w:rFonts w:hint="default"/>
                <w:highlight w:val="none"/>
                <w:lang w:val="en-US" w:eastAsia="zh-CN"/>
              </w:rPr>
            </w:pPr>
            <w:ins w:id="835" w:author="CMCC" w:date="2025-11-06T20:54:16Z">
              <w:r>
                <w:rPr>
                  <w:rFonts w:hint="eastAsia"/>
                  <w:highlight w:val="none"/>
                  <w:lang w:val="en-US" w:eastAsia="zh-CN"/>
                </w:rPr>
                <w:t>000001 (For PDU 2)</w:t>
              </w:r>
            </w:ins>
          </w:p>
          <w:p w14:paraId="49F8F93A">
            <w:pPr>
              <w:pStyle w:val="54"/>
              <w:jc w:val="center"/>
              <w:rPr>
                <w:ins w:id="836" w:author="CMCC" w:date="2025-11-06T20:54:16Z"/>
                <w:rFonts w:hint="default"/>
                <w:highlight w:val="none"/>
                <w:lang w:val="en-US" w:eastAsia="zh-CN"/>
              </w:rPr>
            </w:pPr>
            <w:ins w:id="837" w:author="CMCC" w:date="2025-11-06T20:54:16Z">
              <w:r>
                <w:rPr>
                  <w:rFonts w:hint="eastAsia"/>
                  <w:highlight w:val="none"/>
                  <w:lang w:val="en-US" w:eastAsia="zh-CN"/>
                </w:rPr>
                <w:t>000010 (For PDU 3)</w:t>
              </w:r>
            </w:ins>
          </w:p>
        </w:tc>
      </w:tr>
      <w:tr w14:paraId="6BF5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38" w:author="CMCC" w:date="2025-11-06T20:54:16Z"/>
        </w:trPr>
        <w:tc>
          <w:tcPr>
            <w:tcW w:w="1318" w:type="dxa"/>
            <w:tcBorders>
              <w:top w:val="single" w:color="auto" w:sz="4" w:space="0"/>
              <w:left w:val="single" w:color="auto" w:sz="4" w:space="0"/>
              <w:bottom w:val="single" w:color="auto" w:sz="4" w:space="0"/>
              <w:right w:val="single" w:color="auto" w:sz="4" w:space="0"/>
            </w:tcBorders>
          </w:tcPr>
          <w:p w14:paraId="09A151AD">
            <w:pPr>
              <w:pStyle w:val="54"/>
              <w:jc w:val="center"/>
              <w:rPr>
                <w:ins w:id="839" w:author="CMCC" w:date="2025-11-06T20:54:16Z"/>
                <w:rFonts w:hint="default"/>
                <w:highlight w:val="none"/>
                <w:lang w:val="en-US" w:eastAsia="zh-CN"/>
              </w:rPr>
            </w:pPr>
            <w:ins w:id="840" w:author="CMCC" w:date="2025-11-06T20:54:16Z">
              <w:r>
                <w:rPr>
                  <w:rFonts w:hint="eastAsia"/>
                  <w:highlight w:val="none"/>
                  <w:lang w:val="en-US" w:eastAsia="zh-CN"/>
                </w:rPr>
                <w:t>PSSize (Optional)</w:t>
              </w:r>
            </w:ins>
          </w:p>
        </w:tc>
        <w:tc>
          <w:tcPr>
            <w:tcW w:w="1066" w:type="dxa"/>
            <w:tcBorders>
              <w:top w:val="single" w:color="auto" w:sz="4" w:space="0"/>
              <w:left w:val="single" w:color="auto" w:sz="4" w:space="0"/>
              <w:bottom w:val="single" w:color="auto" w:sz="4" w:space="0"/>
              <w:right w:val="single" w:color="auto" w:sz="4" w:space="0"/>
            </w:tcBorders>
          </w:tcPr>
          <w:p w14:paraId="7116AFB1">
            <w:pPr>
              <w:pStyle w:val="54"/>
              <w:jc w:val="center"/>
              <w:rPr>
                <w:ins w:id="841" w:author="CMCC" w:date="2025-11-06T20:54:16Z"/>
                <w:rFonts w:hint="default"/>
                <w:highlight w:val="none"/>
                <w:lang w:val="en-US" w:eastAsia="zh-CN"/>
              </w:rPr>
            </w:pPr>
            <w:ins w:id="842" w:author="CMCC" w:date="2025-11-06T20:54:16Z">
              <w:r>
                <w:rPr>
                  <w:rFonts w:hint="eastAsia"/>
                  <w:highlight w:val="none"/>
                  <w:lang w:val="en-US" w:eastAsia="zh-CN"/>
                </w:rPr>
                <w:t>24 bit</w:t>
              </w:r>
            </w:ins>
            <w:ins w:id="843" w:author="CMCC" w:date="2025-11-18T07:22:20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142AD4BF">
            <w:pPr>
              <w:pStyle w:val="54"/>
              <w:jc w:val="center"/>
              <w:rPr>
                <w:ins w:id="844" w:author="CMCC" w:date="2025-11-06T20:54:16Z"/>
                <w:rFonts w:hint="default"/>
                <w:highlight w:val="none"/>
                <w:lang w:val="en-US" w:eastAsia="zh-CN"/>
              </w:rPr>
            </w:pPr>
            <w:ins w:id="845" w:author="CMCC" w:date="2025-11-06T20:54:16Z">
              <w:r>
                <w:rPr>
                  <w:rFonts w:hint="eastAsia"/>
                  <w:highlight w:val="none"/>
                  <w:lang w:val="en-US" w:eastAsia="zh-CN"/>
                </w:rPr>
                <w:t>Total size of PDU Set (including RTP/UDP/IP header). Set to 0 if uncertain</w:t>
              </w:r>
            </w:ins>
          </w:p>
        </w:tc>
        <w:tc>
          <w:tcPr>
            <w:tcW w:w="3166" w:type="dxa"/>
            <w:tcBorders>
              <w:top w:val="single" w:color="auto" w:sz="4" w:space="0"/>
              <w:left w:val="single" w:color="auto" w:sz="4" w:space="0"/>
              <w:bottom w:val="single" w:color="auto" w:sz="4" w:space="0"/>
              <w:right w:val="single" w:color="auto" w:sz="4" w:space="0"/>
            </w:tcBorders>
          </w:tcPr>
          <w:p w14:paraId="198F63D4">
            <w:pPr>
              <w:pStyle w:val="54"/>
              <w:jc w:val="center"/>
              <w:rPr>
                <w:ins w:id="846" w:author="CMCC" w:date="2025-11-06T20:54:16Z"/>
                <w:rFonts w:hint="default"/>
                <w:highlight w:val="none"/>
                <w:lang w:val="en-US" w:eastAsia="zh-CN"/>
              </w:rPr>
            </w:pPr>
            <w:ins w:id="847" w:author="CMCC" w:date="2025-11-06T20:54:16Z">
              <w:r>
                <w:rPr>
                  <w:rFonts w:hint="eastAsia"/>
                  <w:highlight w:val="none"/>
                  <w:lang w:val="en-US" w:eastAsia="zh-CN"/>
                </w:rPr>
                <w:t>N/A</w:t>
              </w:r>
            </w:ins>
          </w:p>
        </w:tc>
      </w:tr>
      <w:tr w14:paraId="7AB8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48" w:author="CMCC" w:date="2025-11-06T20:54:16Z"/>
        </w:trPr>
        <w:tc>
          <w:tcPr>
            <w:tcW w:w="1318" w:type="dxa"/>
            <w:tcBorders>
              <w:top w:val="single" w:color="auto" w:sz="4" w:space="0"/>
              <w:left w:val="single" w:color="auto" w:sz="4" w:space="0"/>
              <w:bottom w:val="single" w:color="auto" w:sz="4" w:space="0"/>
              <w:right w:val="single" w:color="auto" w:sz="4" w:space="0"/>
            </w:tcBorders>
          </w:tcPr>
          <w:p w14:paraId="7E2E17CE">
            <w:pPr>
              <w:pStyle w:val="54"/>
              <w:jc w:val="center"/>
              <w:rPr>
                <w:ins w:id="849" w:author="CMCC" w:date="2025-11-06T20:54:16Z"/>
                <w:rFonts w:hint="eastAsia"/>
                <w:highlight w:val="none"/>
                <w:lang w:val="en-US" w:eastAsia="zh-CN"/>
              </w:rPr>
            </w:pPr>
            <w:ins w:id="850" w:author="CMCC" w:date="2025-11-06T20:54:16Z">
              <w:r>
                <w:rPr>
                  <w:rFonts w:hint="eastAsia"/>
                  <w:highlight w:val="none"/>
                  <w:lang w:val="en-US" w:eastAsia="zh-CN"/>
                </w:rPr>
                <w:t>NPDS</w:t>
              </w:r>
            </w:ins>
          </w:p>
          <w:p w14:paraId="23ED93CC">
            <w:pPr>
              <w:pStyle w:val="54"/>
              <w:jc w:val="center"/>
              <w:rPr>
                <w:ins w:id="851" w:author="CMCC" w:date="2025-11-06T20:54:16Z"/>
                <w:rFonts w:hint="eastAsia"/>
                <w:highlight w:val="none"/>
                <w:lang w:val="en-US" w:eastAsia="zh-CN"/>
              </w:rPr>
            </w:pPr>
            <w:ins w:id="852" w:author="CMCC" w:date="2025-11-06T20:54:16Z">
              <w:r>
                <w:rPr>
                  <w:rFonts w:hint="eastAsia"/>
                  <w:highlight w:val="none"/>
                  <w:lang w:val="en-US" w:eastAsia="zh-CN"/>
                </w:rPr>
                <w:t>(Optional)</w:t>
              </w:r>
            </w:ins>
          </w:p>
        </w:tc>
        <w:tc>
          <w:tcPr>
            <w:tcW w:w="1066" w:type="dxa"/>
            <w:tcBorders>
              <w:top w:val="single" w:color="auto" w:sz="4" w:space="0"/>
              <w:left w:val="single" w:color="auto" w:sz="4" w:space="0"/>
              <w:bottom w:val="single" w:color="auto" w:sz="4" w:space="0"/>
              <w:right w:val="single" w:color="auto" w:sz="4" w:space="0"/>
            </w:tcBorders>
          </w:tcPr>
          <w:p w14:paraId="71E9FB33">
            <w:pPr>
              <w:pStyle w:val="54"/>
              <w:jc w:val="center"/>
              <w:rPr>
                <w:ins w:id="853" w:author="CMCC" w:date="2025-11-06T20:54:16Z"/>
                <w:rFonts w:hint="default"/>
                <w:highlight w:val="none"/>
                <w:lang w:val="en-US" w:eastAsia="zh-CN"/>
              </w:rPr>
            </w:pPr>
            <w:ins w:id="854" w:author="CMCC" w:date="2025-11-06T20:54:16Z">
              <w:r>
                <w:rPr>
                  <w:rFonts w:hint="eastAsia"/>
                  <w:highlight w:val="none"/>
                  <w:lang w:val="en-US" w:eastAsia="zh-CN"/>
                </w:rPr>
                <w:t>16 bit</w:t>
              </w:r>
            </w:ins>
            <w:ins w:id="855" w:author="CMCC" w:date="2025-11-18T07:22:20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5204EF76">
            <w:pPr>
              <w:pStyle w:val="54"/>
              <w:jc w:val="center"/>
              <w:rPr>
                <w:ins w:id="856" w:author="CMCC" w:date="2025-11-06T20:54:16Z"/>
                <w:rFonts w:hint="eastAsia"/>
                <w:highlight w:val="none"/>
                <w:lang w:val="en-US" w:eastAsia="zh-CN"/>
              </w:rPr>
            </w:pPr>
            <w:ins w:id="857" w:author="CMCC" w:date="2025-11-06T20:54:16Z">
              <w:r>
                <w:rPr>
                  <w:rFonts w:hint="eastAsia"/>
                  <w:highlight w:val="none"/>
                  <w:lang w:val="en-US" w:eastAsia="zh-CN"/>
                </w:rPr>
                <w:t>Total number of PDUs in the PDU Set. Set to 0 if uncertain</w:t>
              </w:r>
            </w:ins>
          </w:p>
        </w:tc>
        <w:tc>
          <w:tcPr>
            <w:tcW w:w="3166" w:type="dxa"/>
            <w:tcBorders>
              <w:top w:val="single" w:color="auto" w:sz="4" w:space="0"/>
              <w:left w:val="single" w:color="auto" w:sz="4" w:space="0"/>
              <w:bottom w:val="single" w:color="auto" w:sz="4" w:space="0"/>
              <w:right w:val="single" w:color="auto" w:sz="4" w:space="0"/>
            </w:tcBorders>
          </w:tcPr>
          <w:p w14:paraId="4E8E6815">
            <w:pPr>
              <w:pStyle w:val="54"/>
              <w:jc w:val="center"/>
              <w:rPr>
                <w:ins w:id="858" w:author="CMCC" w:date="2025-11-06T20:54:16Z"/>
                <w:rFonts w:hint="eastAsia"/>
                <w:highlight w:val="none"/>
                <w:lang w:val="en-US" w:eastAsia="zh-CN"/>
              </w:rPr>
            </w:pPr>
            <w:ins w:id="859" w:author="CMCC" w:date="2025-11-06T20:54:16Z">
              <w:r>
                <w:rPr>
                  <w:rFonts w:hint="eastAsia"/>
                  <w:highlight w:val="none"/>
                  <w:lang w:val="en-US" w:eastAsia="zh-CN"/>
                </w:rPr>
                <w:t>N/A</w:t>
              </w:r>
            </w:ins>
          </w:p>
        </w:tc>
      </w:tr>
    </w:tbl>
    <w:p w14:paraId="7285EC57">
      <w:pPr>
        <w:rPr>
          <w:ins w:id="860" w:author="CMCC" w:date="2025-11-06T20:54:16Z"/>
          <w:rFonts w:hint="eastAsia" w:eastAsia="宋体"/>
          <w:highlight w:val="none"/>
          <w:lang w:val="en-US" w:eastAsia="zh-CN"/>
        </w:rPr>
      </w:pPr>
    </w:p>
    <w:p w14:paraId="2692011D">
      <w:pPr>
        <w:pStyle w:val="56"/>
        <w:rPr>
          <w:ins w:id="861" w:author="CMCC" w:date="2025-11-17T17:12:07Z"/>
          <w:rFonts w:hint="default" w:eastAsia="宋体"/>
          <w:highlight w:val="yellow"/>
          <w:lang w:val="en-US" w:eastAsia="zh-CN"/>
        </w:rPr>
      </w:pPr>
      <w:ins w:id="862" w:author="CMCC" w:date="2025-11-17T17:12:07Z">
        <w:r>
          <w:rPr>
            <w:highlight w:val="yellow"/>
          </w:rPr>
          <w:t xml:space="preserve">Table </w:t>
        </w:r>
      </w:ins>
      <w:ins w:id="863" w:author="CMCC" w:date="2025-11-17T17:12:07Z">
        <w:r>
          <w:rPr>
            <w:rFonts w:hint="eastAsia" w:eastAsia="宋体"/>
            <w:highlight w:val="yellow"/>
            <w:lang w:eastAsia="zh-CN"/>
          </w:rPr>
          <w:t>7.1.3.5.8</w:t>
        </w:r>
      </w:ins>
      <w:ins w:id="864" w:author="CMCC" w:date="2025-11-17T17:12:07Z">
        <w:r>
          <w:rPr>
            <w:highlight w:val="yellow"/>
          </w:rPr>
          <w:t>.3.1-</w:t>
        </w:r>
      </w:ins>
      <w:ins w:id="865" w:author="CMCC" w:date="2025-11-17T17:12:35Z">
        <w:r>
          <w:rPr>
            <w:rFonts w:hint="default" w:eastAsia="宋体"/>
            <w:highlight w:val="yellow"/>
            <w:lang w:val="en-US" w:eastAsia="zh-CN"/>
          </w:rPr>
          <w:t>3</w:t>
        </w:r>
      </w:ins>
      <w:ins w:id="866" w:author="CMCC" w:date="2025-11-17T17:12:07Z">
        <w:r>
          <w:rPr>
            <w:highlight w:val="yellow"/>
          </w:rPr>
          <w:t xml:space="preserve">: </w:t>
        </w:r>
      </w:ins>
      <w:ins w:id="867" w:author="CMCC" w:date="2025-11-17T17:12:07Z">
        <w:r>
          <w:rPr>
            <w:rFonts w:hint="eastAsia"/>
            <w:highlight w:val="yellow"/>
          </w:rPr>
          <w:t>RTP Header</w:t>
        </w:r>
      </w:ins>
      <w:ins w:id="868" w:author="CMCC" w:date="2025-11-17T17:12:43Z">
        <w:r>
          <w:rPr>
            <w:rFonts w:hint="default"/>
            <w:highlight w:val="yellow"/>
            <w:lang w:val="en-US"/>
          </w:rPr>
          <w:t xml:space="preserve"> de</w:t>
        </w:r>
      </w:ins>
      <w:ins w:id="869" w:author="CMCC" w:date="2025-11-17T17:12:44Z">
        <w:r>
          <w:rPr>
            <w:rFonts w:hint="default"/>
            <w:highlight w:val="yellow"/>
            <w:lang w:val="en-US"/>
          </w:rPr>
          <w:t>finition</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976"/>
        <w:gridCol w:w="2046"/>
        <w:gridCol w:w="3421"/>
      </w:tblGrid>
      <w:tr w14:paraId="5951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870" w:author="CMCC" w:date="2025-11-17T17:12:07Z"/>
        </w:trPr>
        <w:tc>
          <w:tcPr>
            <w:tcW w:w="1318" w:type="dxa"/>
            <w:tcBorders>
              <w:top w:val="single" w:color="auto" w:sz="4" w:space="0"/>
              <w:left w:val="single" w:color="auto" w:sz="4" w:space="0"/>
              <w:bottom w:val="single" w:color="auto" w:sz="4" w:space="0"/>
              <w:right w:val="single" w:color="auto" w:sz="4" w:space="0"/>
            </w:tcBorders>
          </w:tcPr>
          <w:p w14:paraId="77A87E35">
            <w:pPr>
              <w:pStyle w:val="52"/>
              <w:rPr>
                <w:ins w:id="871" w:author="CMCC" w:date="2025-11-17T17:12:07Z"/>
                <w:highlight w:val="yellow"/>
                <w:lang w:eastAsia="en-US"/>
              </w:rPr>
            </w:pPr>
            <w:ins w:id="872" w:author="CMCC" w:date="2025-11-17T17:12:07Z">
              <w:r>
                <w:rPr>
                  <w:highlight w:val="yellow"/>
                  <w:lang w:eastAsia="en-US"/>
                </w:rPr>
                <w:t>Parameter</w:t>
              </w:r>
            </w:ins>
          </w:p>
        </w:tc>
        <w:tc>
          <w:tcPr>
            <w:tcW w:w="1066" w:type="dxa"/>
            <w:tcBorders>
              <w:top w:val="single" w:color="auto" w:sz="4" w:space="0"/>
              <w:left w:val="single" w:color="auto" w:sz="4" w:space="0"/>
              <w:bottom w:val="single" w:color="auto" w:sz="4" w:space="0"/>
              <w:right w:val="single" w:color="auto" w:sz="4" w:space="0"/>
            </w:tcBorders>
          </w:tcPr>
          <w:p w14:paraId="4F7482D8">
            <w:pPr>
              <w:pStyle w:val="52"/>
              <w:rPr>
                <w:ins w:id="873" w:author="CMCC" w:date="2025-11-17T17:12:07Z"/>
                <w:rFonts w:hint="default" w:eastAsia="宋体"/>
                <w:highlight w:val="yellow"/>
                <w:lang w:val="en-US" w:eastAsia="zh-CN"/>
              </w:rPr>
            </w:pPr>
            <w:ins w:id="874" w:author="CMCC" w:date="2025-11-17T17:12:07Z">
              <w:r>
                <w:rPr>
                  <w:rFonts w:hint="eastAsia" w:eastAsia="宋体"/>
                  <w:highlight w:val="yellow"/>
                  <w:lang w:val="en-US" w:eastAsia="zh-CN"/>
                </w:rPr>
                <w:t>Size</w:t>
              </w:r>
            </w:ins>
          </w:p>
        </w:tc>
        <w:tc>
          <w:tcPr>
            <w:tcW w:w="2170" w:type="dxa"/>
            <w:tcBorders>
              <w:top w:val="single" w:color="auto" w:sz="4" w:space="0"/>
              <w:left w:val="single" w:color="auto" w:sz="4" w:space="0"/>
              <w:bottom w:val="single" w:color="auto" w:sz="4" w:space="0"/>
              <w:right w:val="single" w:color="auto" w:sz="4" w:space="0"/>
            </w:tcBorders>
          </w:tcPr>
          <w:p w14:paraId="2671015A">
            <w:pPr>
              <w:pStyle w:val="52"/>
              <w:rPr>
                <w:ins w:id="875" w:author="CMCC" w:date="2025-11-17T17:12:07Z"/>
                <w:rFonts w:hint="eastAsia" w:eastAsia="宋体"/>
                <w:highlight w:val="yellow"/>
                <w:lang w:val="en-US" w:eastAsia="zh-CN"/>
              </w:rPr>
            </w:pPr>
            <w:ins w:id="876" w:author="CMCC" w:date="2025-11-17T17:12:07Z">
              <w:r>
                <w:rPr>
                  <w:rFonts w:hint="eastAsia" w:eastAsia="宋体"/>
                  <w:highlight w:val="yellow"/>
                  <w:lang w:val="en-US" w:eastAsia="zh-CN"/>
                </w:rPr>
                <w:t>Comment</w:t>
              </w:r>
            </w:ins>
          </w:p>
        </w:tc>
        <w:tc>
          <w:tcPr>
            <w:tcW w:w="3166" w:type="dxa"/>
            <w:tcBorders>
              <w:top w:val="single" w:color="auto" w:sz="4" w:space="0"/>
              <w:left w:val="single" w:color="auto" w:sz="4" w:space="0"/>
              <w:bottom w:val="single" w:color="auto" w:sz="4" w:space="0"/>
              <w:right w:val="single" w:color="auto" w:sz="4" w:space="0"/>
            </w:tcBorders>
          </w:tcPr>
          <w:p w14:paraId="7794A5C4">
            <w:pPr>
              <w:pStyle w:val="52"/>
              <w:rPr>
                <w:ins w:id="877" w:author="CMCC" w:date="2025-11-17T17:12:07Z"/>
                <w:rFonts w:hint="default" w:eastAsia="宋体"/>
                <w:highlight w:val="yellow"/>
                <w:lang w:val="en-US" w:eastAsia="zh-CN"/>
              </w:rPr>
            </w:pPr>
            <w:ins w:id="878" w:author="CMCC" w:date="2025-11-17T17:12:07Z">
              <w:r>
                <w:rPr>
                  <w:rFonts w:hint="eastAsia" w:eastAsia="宋体"/>
                  <w:highlight w:val="yellow"/>
                  <w:lang w:val="en-US" w:eastAsia="zh-CN"/>
                </w:rPr>
                <w:t>For PDU Set 0</w:t>
              </w:r>
            </w:ins>
          </w:p>
        </w:tc>
      </w:tr>
      <w:tr w14:paraId="3D0D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79" w:author="CMCC" w:date="2025-11-17T17:12:07Z"/>
        </w:trPr>
        <w:tc>
          <w:tcPr>
            <w:tcW w:w="1318" w:type="dxa"/>
            <w:tcBorders>
              <w:top w:val="single" w:color="auto" w:sz="4" w:space="0"/>
              <w:left w:val="single" w:color="auto" w:sz="4" w:space="0"/>
              <w:bottom w:val="single" w:color="auto" w:sz="4" w:space="0"/>
              <w:right w:val="single" w:color="auto" w:sz="4" w:space="0"/>
            </w:tcBorders>
          </w:tcPr>
          <w:p w14:paraId="0E327533">
            <w:pPr>
              <w:pStyle w:val="54"/>
              <w:jc w:val="center"/>
              <w:rPr>
                <w:ins w:id="880" w:author="CMCC" w:date="2025-11-17T17:12:07Z"/>
                <w:rFonts w:hint="eastAsia"/>
                <w:highlight w:val="yellow"/>
                <w:lang w:val="en-US" w:eastAsia="zh-CN"/>
              </w:rPr>
            </w:pPr>
            <w:ins w:id="881" w:author="CMCC" w:date="2025-11-17T17:12:53Z">
              <w:r>
                <w:rPr>
                  <w:rFonts w:hint="default"/>
                  <w:highlight w:val="yellow"/>
                  <w:lang w:val="en-US" w:eastAsia="zh-CN"/>
                </w:rPr>
                <w:t>V</w:t>
              </w:r>
            </w:ins>
          </w:p>
        </w:tc>
        <w:tc>
          <w:tcPr>
            <w:tcW w:w="1066" w:type="dxa"/>
            <w:tcBorders>
              <w:top w:val="single" w:color="auto" w:sz="4" w:space="0"/>
              <w:left w:val="single" w:color="auto" w:sz="4" w:space="0"/>
              <w:bottom w:val="single" w:color="auto" w:sz="4" w:space="0"/>
              <w:right w:val="single" w:color="auto" w:sz="4" w:space="0"/>
            </w:tcBorders>
          </w:tcPr>
          <w:p w14:paraId="6880C292">
            <w:pPr>
              <w:pStyle w:val="54"/>
              <w:jc w:val="center"/>
              <w:rPr>
                <w:ins w:id="882" w:author="CMCC" w:date="2025-11-17T17:12:07Z"/>
                <w:rFonts w:hint="default"/>
                <w:highlight w:val="yellow"/>
                <w:lang w:val="en-US" w:eastAsia="zh-CN"/>
              </w:rPr>
            </w:pPr>
            <w:ins w:id="883" w:author="CMCC" w:date="2025-11-17T17:12:07Z">
              <w:r>
                <w:rPr>
                  <w:rFonts w:hint="eastAsia"/>
                  <w:highlight w:val="yellow"/>
                  <w:lang w:val="en-US" w:eastAsia="zh-CN"/>
                </w:rPr>
                <w:t xml:space="preserve">2 </w:t>
              </w:r>
            </w:ins>
            <w:ins w:id="884" w:author="CMCC" w:date="2025-11-17T17:13:01Z">
              <w:r>
                <w:rPr>
                  <w:rFonts w:hint="default"/>
                  <w:highlight w:val="yellow"/>
                  <w:lang w:val="en-US" w:eastAsia="zh-CN"/>
                </w:rPr>
                <w:t>bit</w:t>
              </w:r>
            </w:ins>
            <w:ins w:id="885" w:author="CMCC" w:date="2025-11-18T07:22:52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4021113F">
            <w:pPr>
              <w:pStyle w:val="54"/>
              <w:jc w:val="center"/>
              <w:rPr>
                <w:ins w:id="886" w:author="CMCC" w:date="2025-11-17T17:12:07Z"/>
                <w:rFonts w:hint="default"/>
                <w:highlight w:val="yellow"/>
                <w:lang w:val="en-US" w:eastAsia="zh-CN"/>
              </w:rPr>
            </w:pPr>
            <w:ins w:id="887" w:author="CMCC" w:date="2025-11-17T17:13:21Z">
              <w:r>
                <w:rPr>
                  <w:rFonts w:hint="default"/>
                  <w:highlight w:val="yellow"/>
                  <w:lang w:val="en-US" w:eastAsia="zh-CN"/>
                </w:rPr>
                <w:t>Versio</w:t>
              </w:r>
            </w:ins>
            <w:ins w:id="888" w:author="CMCC" w:date="2025-11-17T17:13:22Z">
              <w:r>
                <w:rPr>
                  <w:rFonts w:hint="default"/>
                  <w:highlight w:val="yellow"/>
                  <w:lang w:val="en-US" w:eastAsia="zh-CN"/>
                </w:rPr>
                <w:t>n numbe</w:t>
              </w:r>
            </w:ins>
            <w:ins w:id="889" w:author="CMCC" w:date="2025-11-17T17:13:23Z">
              <w:r>
                <w:rPr>
                  <w:rFonts w:hint="default"/>
                  <w:highlight w:val="yellow"/>
                  <w:lang w:val="en-US" w:eastAsia="zh-CN"/>
                </w:rPr>
                <w:t>r</w:t>
              </w:r>
            </w:ins>
            <w:ins w:id="890" w:author="CMCC" w:date="2025-11-17T17:22:06Z">
              <w:r>
                <w:rPr>
                  <w:rFonts w:hint="default"/>
                  <w:highlight w:val="yellow"/>
                  <w:lang w:val="en-US" w:eastAsia="zh-CN"/>
                </w:rPr>
                <w:t>, typically 2</w:t>
              </w:r>
            </w:ins>
          </w:p>
        </w:tc>
        <w:tc>
          <w:tcPr>
            <w:tcW w:w="3166" w:type="dxa"/>
            <w:tcBorders>
              <w:top w:val="single" w:color="auto" w:sz="4" w:space="0"/>
              <w:left w:val="single" w:color="auto" w:sz="4" w:space="0"/>
              <w:bottom w:val="single" w:color="auto" w:sz="4" w:space="0"/>
              <w:right w:val="single" w:color="auto" w:sz="4" w:space="0"/>
            </w:tcBorders>
          </w:tcPr>
          <w:p w14:paraId="4ABD5F40">
            <w:pPr>
              <w:pStyle w:val="54"/>
              <w:jc w:val="center"/>
              <w:rPr>
                <w:ins w:id="891" w:author="CMCC" w:date="2025-11-17T17:12:07Z"/>
                <w:rFonts w:hint="default"/>
                <w:highlight w:val="yellow"/>
                <w:lang w:val="en-US" w:eastAsia="zh-CN"/>
              </w:rPr>
            </w:pPr>
            <w:ins w:id="892" w:author="CMCC" w:date="2025-11-17T17:38:22Z">
              <w:r>
                <w:rPr>
                  <w:rFonts w:hint="eastAsia"/>
                  <w:highlight w:val="yellow"/>
                  <w:lang w:val="en-US" w:eastAsia="zh-CN"/>
                </w:rPr>
                <w:t>10</w:t>
              </w:r>
            </w:ins>
          </w:p>
        </w:tc>
      </w:tr>
      <w:tr w14:paraId="1F21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93" w:author="CMCC" w:date="2025-11-17T17:12:07Z"/>
        </w:trPr>
        <w:tc>
          <w:tcPr>
            <w:tcW w:w="1318" w:type="dxa"/>
            <w:tcBorders>
              <w:top w:val="single" w:color="auto" w:sz="4" w:space="0"/>
              <w:left w:val="single" w:color="auto" w:sz="4" w:space="0"/>
              <w:bottom w:val="single" w:color="auto" w:sz="4" w:space="0"/>
              <w:right w:val="single" w:color="auto" w:sz="4" w:space="0"/>
            </w:tcBorders>
          </w:tcPr>
          <w:p w14:paraId="134BF785">
            <w:pPr>
              <w:pStyle w:val="54"/>
              <w:jc w:val="center"/>
              <w:rPr>
                <w:ins w:id="894" w:author="CMCC" w:date="2025-11-17T17:12:07Z"/>
                <w:rFonts w:hint="default"/>
                <w:highlight w:val="yellow"/>
                <w:lang w:val="en-US" w:eastAsia="zh-CN"/>
              </w:rPr>
            </w:pPr>
            <w:ins w:id="895" w:author="CMCC" w:date="2025-11-17T17:13:39Z">
              <w:r>
                <w:rPr>
                  <w:rFonts w:hint="default"/>
                  <w:highlight w:val="yellow"/>
                  <w:lang w:val="en-US" w:eastAsia="zh-CN"/>
                </w:rPr>
                <w:t>P</w:t>
              </w:r>
            </w:ins>
          </w:p>
        </w:tc>
        <w:tc>
          <w:tcPr>
            <w:tcW w:w="1066" w:type="dxa"/>
            <w:tcBorders>
              <w:top w:val="single" w:color="auto" w:sz="4" w:space="0"/>
              <w:left w:val="single" w:color="auto" w:sz="4" w:space="0"/>
              <w:bottom w:val="single" w:color="auto" w:sz="4" w:space="0"/>
              <w:right w:val="single" w:color="auto" w:sz="4" w:space="0"/>
            </w:tcBorders>
          </w:tcPr>
          <w:p w14:paraId="513CC522">
            <w:pPr>
              <w:pStyle w:val="54"/>
              <w:jc w:val="center"/>
              <w:rPr>
                <w:ins w:id="896" w:author="CMCC" w:date="2025-11-17T17:12:07Z"/>
                <w:rFonts w:hint="eastAsia"/>
                <w:highlight w:val="yellow"/>
                <w:lang w:val="en-US" w:eastAsia="zh-CN"/>
              </w:rPr>
            </w:pPr>
            <w:ins w:id="897" w:author="CMCC" w:date="2025-11-17T17:13:45Z">
              <w:r>
                <w:rPr>
                  <w:rFonts w:hint="eastAsia"/>
                  <w:highlight w:val="yellow"/>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65F3877F">
            <w:pPr>
              <w:pStyle w:val="54"/>
              <w:jc w:val="center"/>
              <w:rPr>
                <w:ins w:id="898" w:author="CMCC" w:date="2025-11-17T17:12:07Z"/>
                <w:rFonts w:hint="default"/>
                <w:highlight w:val="yellow"/>
                <w:lang w:val="en-US" w:eastAsia="zh-CN"/>
              </w:rPr>
            </w:pPr>
            <w:ins w:id="899" w:author="CMCC" w:date="2025-11-17T17:22:24Z">
              <w:r>
                <w:rPr>
                  <w:rFonts w:hint="default"/>
                  <w:highlight w:val="yellow"/>
                  <w:lang w:val="en-US" w:eastAsia="zh-CN"/>
                </w:rPr>
                <w:t>P</w:t>
              </w:r>
            </w:ins>
            <w:ins w:id="900" w:author="CMCC" w:date="2025-11-17T17:22:23Z">
              <w:r>
                <w:rPr>
                  <w:rFonts w:hint="default"/>
                  <w:highlight w:val="yellow"/>
                  <w:lang w:val="en-US" w:eastAsia="zh-CN"/>
                </w:rPr>
                <w:t>adding indicator; if set to 1, the packet contains padding bytes at the end.</w:t>
              </w:r>
            </w:ins>
          </w:p>
        </w:tc>
        <w:tc>
          <w:tcPr>
            <w:tcW w:w="3166" w:type="dxa"/>
            <w:tcBorders>
              <w:top w:val="single" w:color="auto" w:sz="4" w:space="0"/>
              <w:left w:val="single" w:color="auto" w:sz="4" w:space="0"/>
              <w:bottom w:val="single" w:color="auto" w:sz="4" w:space="0"/>
              <w:right w:val="single" w:color="auto" w:sz="4" w:space="0"/>
            </w:tcBorders>
          </w:tcPr>
          <w:p w14:paraId="357ED1BB">
            <w:pPr>
              <w:pStyle w:val="54"/>
              <w:jc w:val="center"/>
              <w:rPr>
                <w:ins w:id="901" w:author="CMCC" w:date="2025-11-17T17:12:07Z"/>
                <w:rFonts w:hint="eastAsia"/>
                <w:highlight w:val="yellow"/>
                <w:lang w:val="en-US" w:eastAsia="zh-CN"/>
              </w:rPr>
            </w:pPr>
            <w:ins w:id="902" w:author="CMCC" w:date="2025-11-17T17:38:26Z">
              <w:r>
                <w:rPr>
                  <w:rFonts w:hint="eastAsia"/>
                  <w:highlight w:val="yellow"/>
                  <w:lang w:val="en-US" w:eastAsia="zh-CN"/>
                </w:rPr>
                <w:t>0</w:t>
              </w:r>
            </w:ins>
          </w:p>
        </w:tc>
      </w:tr>
      <w:tr w14:paraId="49C8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03" w:author="CMCC" w:date="2025-11-17T17:12:07Z"/>
        </w:trPr>
        <w:tc>
          <w:tcPr>
            <w:tcW w:w="1318" w:type="dxa"/>
            <w:tcBorders>
              <w:top w:val="single" w:color="auto" w:sz="4" w:space="0"/>
              <w:left w:val="single" w:color="auto" w:sz="4" w:space="0"/>
              <w:bottom w:val="single" w:color="auto" w:sz="4" w:space="0"/>
              <w:right w:val="single" w:color="auto" w:sz="4" w:space="0"/>
            </w:tcBorders>
          </w:tcPr>
          <w:p w14:paraId="4A0BE12B">
            <w:pPr>
              <w:pStyle w:val="54"/>
              <w:jc w:val="center"/>
              <w:rPr>
                <w:ins w:id="904" w:author="CMCC" w:date="2025-11-17T17:12:07Z"/>
                <w:rFonts w:hint="default"/>
                <w:highlight w:val="yellow"/>
                <w:lang w:val="en-US" w:eastAsia="zh-CN"/>
              </w:rPr>
            </w:pPr>
            <w:ins w:id="905" w:author="CMCC" w:date="2025-11-17T17:14:12Z">
              <w:r>
                <w:rPr>
                  <w:rFonts w:hint="default"/>
                  <w:highlight w:val="yellow"/>
                  <w:lang w:val="en-US" w:eastAsia="zh-CN"/>
                </w:rPr>
                <w:t>X</w:t>
              </w:r>
            </w:ins>
          </w:p>
        </w:tc>
        <w:tc>
          <w:tcPr>
            <w:tcW w:w="1066" w:type="dxa"/>
            <w:tcBorders>
              <w:top w:val="single" w:color="auto" w:sz="4" w:space="0"/>
              <w:left w:val="single" w:color="auto" w:sz="4" w:space="0"/>
              <w:bottom w:val="single" w:color="auto" w:sz="4" w:space="0"/>
              <w:right w:val="single" w:color="auto" w:sz="4" w:space="0"/>
            </w:tcBorders>
          </w:tcPr>
          <w:p w14:paraId="0C405969">
            <w:pPr>
              <w:pStyle w:val="54"/>
              <w:jc w:val="center"/>
              <w:rPr>
                <w:ins w:id="906" w:author="CMCC" w:date="2025-11-17T17:12:07Z"/>
                <w:rFonts w:hint="default"/>
                <w:highlight w:val="yellow"/>
                <w:lang w:val="en-US" w:eastAsia="zh-CN"/>
              </w:rPr>
            </w:pPr>
            <w:ins w:id="907" w:author="CMCC" w:date="2025-11-17T17:14:20Z">
              <w:r>
                <w:rPr>
                  <w:rFonts w:hint="default"/>
                  <w:highlight w:val="yellow"/>
                  <w:lang w:val="en-US" w:eastAsia="zh-CN"/>
                </w:rPr>
                <w:t>1</w:t>
              </w:r>
            </w:ins>
            <w:ins w:id="908" w:author="CMCC" w:date="2025-11-17T17:12:07Z">
              <w:r>
                <w:rPr>
                  <w:rFonts w:hint="eastAsia"/>
                  <w:highlight w:val="yellow"/>
                  <w:lang w:val="en-US" w:eastAsia="zh-CN"/>
                </w:rPr>
                <w:t xml:space="preserve"> bit</w:t>
              </w:r>
            </w:ins>
          </w:p>
        </w:tc>
        <w:tc>
          <w:tcPr>
            <w:tcW w:w="2170" w:type="dxa"/>
            <w:tcBorders>
              <w:top w:val="single" w:color="auto" w:sz="4" w:space="0"/>
              <w:left w:val="single" w:color="auto" w:sz="4" w:space="0"/>
              <w:bottom w:val="single" w:color="auto" w:sz="4" w:space="0"/>
              <w:right w:val="single" w:color="auto" w:sz="4" w:space="0"/>
            </w:tcBorders>
          </w:tcPr>
          <w:p w14:paraId="38EE4EB6">
            <w:pPr>
              <w:pStyle w:val="54"/>
              <w:jc w:val="center"/>
              <w:rPr>
                <w:ins w:id="909" w:author="CMCC" w:date="2025-11-17T17:12:07Z"/>
                <w:rFonts w:hint="default"/>
                <w:highlight w:val="yellow"/>
                <w:lang w:val="en-US" w:eastAsia="zh-CN"/>
              </w:rPr>
            </w:pPr>
            <w:ins w:id="910" w:author="CMCC" w:date="2025-11-17T17:22:35Z">
              <w:r>
                <w:rPr>
                  <w:rFonts w:hint="default"/>
                  <w:highlight w:val="yellow"/>
                  <w:lang w:val="en-US" w:eastAsia="zh-CN"/>
                </w:rPr>
                <w:t>E</w:t>
              </w:r>
            </w:ins>
            <w:ins w:id="911" w:author="CMCC" w:date="2025-11-17T17:22:33Z">
              <w:r>
                <w:rPr>
                  <w:rFonts w:hint="default"/>
                  <w:highlight w:val="yellow"/>
                  <w:lang w:val="en-US" w:eastAsia="zh-CN"/>
                </w:rPr>
                <w:t>xtension flag; if set to 1, a header extension is present.</w:t>
              </w:r>
            </w:ins>
          </w:p>
        </w:tc>
        <w:tc>
          <w:tcPr>
            <w:tcW w:w="3166" w:type="dxa"/>
            <w:tcBorders>
              <w:top w:val="single" w:color="auto" w:sz="4" w:space="0"/>
              <w:left w:val="single" w:color="auto" w:sz="4" w:space="0"/>
              <w:bottom w:val="single" w:color="auto" w:sz="4" w:space="0"/>
              <w:right w:val="single" w:color="auto" w:sz="4" w:space="0"/>
            </w:tcBorders>
          </w:tcPr>
          <w:p w14:paraId="2C59D3C3">
            <w:pPr>
              <w:pStyle w:val="54"/>
              <w:jc w:val="center"/>
              <w:rPr>
                <w:ins w:id="912" w:author="CMCC" w:date="2025-11-17T17:12:07Z"/>
                <w:rFonts w:hint="eastAsia"/>
                <w:highlight w:val="yellow"/>
                <w:lang w:val="en-US" w:eastAsia="zh-CN"/>
              </w:rPr>
            </w:pPr>
            <w:ins w:id="913" w:author="CMCC" w:date="2025-11-17T17:38:29Z">
              <w:r>
                <w:rPr>
                  <w:rFonts w:hint="eastAsia"/>
                  <w:highlight w:val="yellow"/>
                  <w:lang w:val="en-US" w:eastAsia="zh-CN"/>
                </w:rPr>
                <w:t>1</w:t>
              </w:r>
            </w:ins>
          </w:p>
        </w:tc>
      </w:tr>
      <w:tr w14:paraId="5097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14" w:author="CMCC" w:date="2025-11-17T17:12:07Z"/>
        </w:trPr>
        <w:tc>
          <w:tcPr>
            <w:tcW w:w="1318" w:type="dxa"/>
            <w:tcBorders>
              <w:top w:val="single" w:color="auto" w:sz="4" w:space="0"/>
              <w:left w:val="single" w:color="auto" w:sz="4" w:space="0"/>
              <w:bottom w:val="single" w:color="auto" w:sz="4" w:space="0"/>
              <w:right w:val="single" w:color="auto" w:sz="4" w:space="0"/>
            </w:tcBorders>
          </w:tcPr>
          <w:p w14:paraId="23FB59EC">
            <w:pPr>
              <w:pStyle w:val="54"/>
              <w:jc w:val="center"/>
              <w:rPr>
                <w:ins w:id="915" w:author="CMCC" w:date="2025-11-17T17:12:07Z"/>
                <w:rFonts w:hint="default"/>
                <w:highlight w:val="yellow"/>
                <w:lang w:val="en-US" w:eastAsia="zh-CN"/>
              </w:rPr>
            </w:pPr>
            <w:ins w:id="916" w:author="CMCC" w:date="2025-11-17T17:17:11Z">
              <w:r>
                <w:rPr>
                  <w:rFonts w:hint="eastAsia"/>
                  <w:highlight w:val="yellow"/>
                  <w:lang w:val="en-US" w:eastAsia="zh-CN"/>
                </w:rPr>
                <w:t>CC(CSRC count)</w:t>
              </w:r>
            </w:ins>
          </w:p>
        </w:tc>
        <w:tc>
          <w:tcPr>
            <w:tcW w:w="1066" w:type="dxa"/>
            <w:tcBorders>
              <w:top w:val="single" w:color="auto" w:sz="4" w:space="0"/>
              <w:left w:val="single" w:color="auto" w:sz="4" w:space="0"/>
              <w:bottom w:val="single" w:color="auto" w:sz="4" w:space="0"/>
              <w:right w:val="single" w:color="auto" w:sz="4" w:space="0"/>
            </w:tcBorders>
          </w:tcPr>
          <w:p w14:paraId="55D45065">
            <w:pPr>
              <w:pStyle w:val="54"/>
              <w:jc w:val="center"/>
              <w:rPr>
                <w:ins w:id="917" w:author="CMCC" w:date="2025-11-17T17:12:07Z"/>
                <w:rFonts w:hint="default"/>
                <w:highlight w:val="yellow"/>
                <w:lang w:val="en-US" w:eastAsia="zh-CN"/>
              </w:rPr>
            </w:pPr>
            <w:ins w:id="918" w:author="CMCC" w:date="2025-11-17T17:12:07Z">
              <w:r>
                <w:rPr>
                  <w:rFonts w:hint="eastAsia"/>
                  <w:highlight w:val="yellow"/>
                  <w:lang w:val="en-US" w:eastAsia="zh-CN"/>
                </w:rPr>
                <w:t>4 bit</w:t>
              </w:r>
            </w:ins>
            <w:ins w:id="919" w:author="CMCC" w:date="2025-11-18T07:22:53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13F3D542">
            <w:pPr>
              <w:pStyle w:val="54"/>
              <w:jc w:val="center"/>
              <w:rPr>
                <w:ins w:id="920" w:author="CMCC" w:date="2025-11-17T17:12:07Z"/>
                <w:rFonts w:hint="default"/>
                <w:highlight w:val="yellow"/>
                <w:lang w:val="en-US" w:eastAsia="zh-CN"/>
              </w:rPr>
            </w:pPr>
            <w:ins w:id="921" w:author="CMCC" w:date="2025-11-17T17:22:52Z">
              <w:r>
                <w:rPr>
                  <w:rFonts w:hint="default"/>
                  <w:highlight w:val="yellow"/>
                  <w:lang w:val="en-US" w:eastAsia="zh-CN"/>
                </w:rPr>
                <w:t>I</w:t>
              </w:r>
            </w:ins>
            <w:ins w:id="922" w:author="CMCC" w:date="2025-11-17T17:22:50Z">
              <w:r>
                <w:rPr>
                  <w:rFonts w:hint="eastAsia"/>
                  <w:highlight w:val="yellow"/>
                  <w:lang w:val="en-US" w:eastAsia="zh-CN"/>
                </w:rPr>
                <w:t>ndicates the number of CSRC identifiers that follow the fixed header.</w:t>
              </w:r>
            </w:ins>
          </w:p>
        </w:tc>
        <w:tc>
          <w:tcPr>
            <w:tcW w:w="3166" w:type="dxa"/>
            <w:tcBorders>
              <w:top w:val="single" w:color="auto" w:sz="4" w:space="0"/>
              <w:left w:val="single" w:color="auto" w:sz="4" w:space="0"/>
              <w:bottom w:val="single" w:color="auto" w:sz="4" w:space="0"/>
              <w:right w:val="single" w:color="auto" w:sz="4" w:space="0"/>
            </w:tcBorders>
          </w:tcPr>
          <w:p w14:paraId="3FB7CA9A">
            <w:pPr>
              <w:pStyle w:val="54"/>
              <w:jc w:val="center"/>
              <w:rPr>
                <w:ins w:id="923" w:author="CMCC" w:date="2025-11-17T17:12:07Z"/>
                <w:rFonts w:hint="default"/>
                <w:highlight w:val="yellow"/>
                <w:lang w:val="en-US" w:eastAsia="zh-CN"/>
              </w:rPr>
            </w:pPr>
            <w:ins w:id="924" w:author="CMCC" w:date="2025-11-17T17:38:33Z">
              <w:r>
                <w:rPr>
                  <w:rFonts w:hint="eastAsia"/>
                  <w:highlight w:val="yellow"/>
                  <w:lang w:val="en-US" w:eastAsia="zh-CN"/>
                </w:rPr>
                <w:t>0000</w:t>
              </w:r>
            </w:ins>
          </w:p>
        </w:tc>
      </w:tr>
      <w:tr w14:paraId="56D33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25" w:author="CMCC" w:date="2025-11-17T17:12:07Z"/>
        </w:trPr>
        <w:tc>
          <w:tcPr>
            <w:tcW w:w="1318" w:type="dxa"/>
            <w:tcBorders>
              <w:top w:val="single" w:color="auto" w:sz="4" w:space="0"/>
              <w:left w:val="single" w:color="auto" w:sz="4" w:space="0"/>
              <w:bottom w:val="single" w:color="auto" w:sz="4" w:space="0"/>
              <w:right w:val="single" w:color="auto" w:sz="4" w:space="0"/>
            </w:tcBorders>
          </w:tcPr>
          <w:p w14:paraId="2A3A1A05">
            <w:pPr>
              <w:pStyle w:val="54"/>
              <w:jc w:val="center"/>
              <w:rPr>
                <w:ins w:id="926" w:author="CMCC" w:date="2025-11-17T17:12:07Z"/>
                <w:rFonts w:hint="default"/>
                <w:highlight w:val="yellow"/>
                <w:lang w:val="en-US" w:eastAsia="zh-CN"/>
              </w:rPr>
            </w:pPr>
            <w:ins w:id="927" w:author="CMCC" w:date="2025-11-17T17:17:54Z">
              <w:r>
                <w:rPr>
                  <w:rFonts w:hint="default"/>
                  <w:highlight w:val="yellow"/>
                  <w:lang w:val="en-US" w:eastAsia="zh-CN"/>
                </w:rPr>
                <w:t>M</w:t>
              </w:r>
            </w:ins>
          </w:p>
        </w:tc>
        <w:tc>
          <w:tcPr>
            <w:tcW w:w="1066" w:type="dxa"/>
            <w:tcBorders>
              <w:top w:val="single" w:color="auto" w:sz="4" w:space="0"/>
              <w:left w:val="single" w:color="auto" w:sz="4" w:space="0"/>
              <w:bottom w:val="single" w:color="auto" w:sz="4" w:space="0"/>
              <w:right w:val="single" w:color="auto" w:sz="4" w:space="0"/>
            </w:tcBorders>
          </w:tcPr>
          <w:p w14:paraId="60E0B206">
            <w:pPr>
              <w:pStyle w:val="54"/>
              <w:jc w:val="center"/>
              <w:rPr>
                <w:ins w:id="928" w:author="CMCC" w:date="2025-11-17T17:12:07Z"/>
                <w:rFonts w:hint="default"/>
                <w:highlight w:val="yellow"/>
                <w:lang w:val="en-US" w:eastAsia="zh-CN"/>
              </w:rPr>
            </w:pPr>
            <w:ins w:id="929" w:author="CMCC" w:date="2025-11-17T17:12:07Z">
              <w:r>
                <w:rPr>
                  <w:rFonts w:hint="eastAsia"/>
                  <w:highlight w:val="yellow"/>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701B3E96">
            <w:pPr>
              <w:pStyle w:val="54"/>
              <w:jc w:val="center"/>
              <w:rPr>
                <w:ins w:id="930" w:author="CMCC" w:date="2025-11-17T17:12:07Z"/>
                <w:rFonts w:hint="default"/>
                <w:highlight w:val="yellow"/>
                <w:lang w:val="en-US" w:eastAsia="zh-CN"/>
              </w:rPr>
            </w:pPr>
            <w:ins w:id="931" w:author="CMCC" w:date="2025-11-17T17:23:14Z">
              <w:r>
                <w:rPr>
                  <w:rFonts w:hint="default"/>
                  <w:highlight w:val="yellow"/>
                  <w:lang w:val="en-US" w:eastAsia="zh-CN"/>
                </w:rPr>
                <w:t>M</w:t>
              </w:r>
            </w:ins>
            <w:ins w:id="932" w:author="CMCC" w:date="2025-11-17T17:23:10Z">
              <w:r>
                <w:rPr>
                  <w:rFonts w:hint="eastAsia"/>
                  <w:highlight w:val="yellow"/>
                  <w:lang w:val="en-US" w:eastAsia="zh-CN"/>
                </w:rPr>
                <w:t>arker bit</w:t>
              </w:r>
            </w:ins>
            <w:ins w:id="933" w:author="CMCC" w:date="2025-11-17T17:23:11Z">
              <w:r>
                <w:rPr>
                  <w:rFonts w:hint="default"/>
                  <w:highlight w:val="yellow"/>
                  <w:lang w:val="en-US" w:eastAsia="zh-CN"/>
                </w:rPr>
                <w:t>,</w:t>
              </w:r>
            </w:ins>
            <w:ins w:id="934" w:author="CMCC" w:date="2025-11-17T17:23:12Z">
              <w:r>
                <w:rPr>
                  <w:rFonts w:hint="default"/>
                  <w:highlight w:val="yellow"/>
                  <w:lang w:val="en-US" w:eastAsia="zh-CN"/>
                </w:rPr>
                <w:t xml:space="preserve"> </w:t>
              </w:r>
            </w:ins>
            <w:ins w:id="935" w:author="CMCC" w:date="2025-11-17T17:23:17Z">
              <w:r>
                <w:rPr>
                  <w:rFonts w:hint="default"/>
                  <w:highlight w:val="yellow"/>
                  <w:lang w:val="en-US" w:eastAsia="zh-CN"/>
                </w:rPr>
                <w:t>usu</w:t>
              </w:r>
            </w:ins>
            <w:ins w:id="936" w:author="CMCC" w:date="2025-11-17T17:23:18Z">
              <w:r>
                <w:rPr>
                  <w:rFonts w:hint="default"/>
                  <w:highlight w:val="yellow"/>
                  <w:lang w:val="en-US" w:eastAsia="zh-CN"/>
                </w:rPr>
                <w:t>all</w:t>
              </w:r>
            </w:ins>
            <w:ins w:id="937" w:author="CMCC" w:date="2025-11-17T17:23:19Z">
              <w:r>
                <w:rPr>
                  <w:rFonts w:hint="default"/>
                  <w:highlight w:val="yellow"/>
                  <w:lang w:val="en-US" w:eastAsia="zh-CN"/>
                </w:rPr>
                <w:t xml:space="preserve">y </w:t>
              </w:r>
            </w:ins>
            <w:ins w:id="938" w:author="CMCC" w:date="2025-11-17T17:23:20Z">
              <w:r>
                <w:rPr>
                  <w:rFonts w:hint="default"/>
                  <w:highlight w:val="yellow"/>
                  <w:lang w:val="en-US" w:eastAsia="zh-CN"/>
                </w:rPr>
                <w:t xml:space="preserve">markign </w:t>
              </w:r>
            </w:ins>
            <w:ins w:id="939" w:author="CMCC" w:date="2025-11-17T17:23:21Z">
              <w:r>
                <w:rPr>
                  <w:rFonts w:hint="default"/>
                  <w:highlight w:val="yellow"/>
                  <w:lang w:val="en-US" w:eastAsia="zh-CN"/>
                </w:rPr>
                <w:t>t</w:t>
              </w:r>
            </w:ins>
            <w:ins w:id="940" w:author="CMCC" w:date="2025-11-17T17:23:22Z">
              <w:r>
                <w:rPr>
                  <w:rFonts w:hint="default"/>
                  <w:highlight w:val="yellow"/>
                  <w:lang w:val="en-US" w:eastAsia="zh-CN"/>
                </w:rPr>
                <w:t>he e</w:t>
              </w:r>
            </w:ins>
            <w:ins w:id="941" w:author="CMCC" w:date="2025-11-17T17:12:07Z">
              <w:r>
                <w:rPr>
                  <w:rFonts w:hint="eastAsia"/>
                  <w:highlight w:val="yellow"/>
                  <w:lang w:val="en-US" w:eastAsia="zh-CN"/>
                </w:rPr>
                <w:t xml:space="preserve">nd of </w:t>
              </w:r>
            </w:ins>
            <w:ins w:id="942" w:author="CMCC" w:date="2025-11-17T17:18:10Z">
              <w:r>
                <w:rPr>
                  <w:rFonts w:hint="default"/>
                  <w:highlight w:val="yellow"/>
                  <w:lang w:val="en-US" w:eastAsia="zh-CN"/>
                </w:rPr>
                <w:t>v</w:t>
              </w:r>
            </w:ins>
            <w:ins w:id="943" w:author="CMCC" w:date="2025-11-17T17:18:11Z">
              <w:r>
                <w:rPr>
                  <w:rFonts w:hint="default"/>
                  <w:highlight w:val="yellow"/>
                  <w:lang w:val="en-US" w:eastAsia="zh-CN"/>
                </w:rPr>
                <w:t>ideo</w:t>
              </w:r>
            </w:ins>
            <w:ins w:id="944" w:author="CMCC" w:date="2025-11-17T17:18:12Z">
              <w:r>
                <w:rPr>
                  <w:rFonts w:hint="default"/>
                  <w:highlight w:val="yellow"/>
                  <w:lang w:val="en-US" w:eastAsia="zh-CN"/>
                </w:rPr>
                <w:t xml:space="preserve"> </w:t>
              </w:r>
            </w:ins>
            <w:ins w:id="945" w:author="CMCC" w:date="2025-11-17T17:18:14Z">
              <w:r>
                <w:rPr>
                  <w:rFonts w:hint="default"/>
                  <w:highlight w:val="yellow"/>
                  <w:lang w:val="en-US" w:eastAsia="zh-CN"/>
                </w:rPr>
                <w:t>frame</w:t>
              </w:r>
            </w:ins>
            <w:ins w:id="946" w:author="CMCC" w:date="2025-11-17T17:18:18Z">
              <w:r>
                <w:rPr>
                  <w:rFonts w:hint="default"/>
                  <w:highlight w:val="yellow"/>
                  <w:lang w:val="en-US" w:eastAsia="zh-CN"/>
                </w:rPr>
                <w:t>/</w:t>
              </w:r>
            </w:ins>
            <w:ins w:id="947" w:author="CMCC" w:date="2025-11-17T17:18:20Z">
              <w:r>
                <w:rPr>
                  <w:rFonts w:hint="default"/>
                  <w:highlight w:val="yellow"/>
                  <w:lang w:val="en-US" w:eastAsia="zh-CN"/>
                </w:rPr>
                <w:t>au</w:t>
              </w:r>
            </w:ins>
            <w:ins w:id="948" w:author="CMCC" w:date="2025-11-17T17:18:21Z">
              <w:r>
                <w:rPr>
                  <w:rFonts w:hint="default"/>
                  <w:highlight w:val="yellow"/>
                  <w:lang w:val="en-US" w:eastAsia="zh-CN"/>
                </w:rPr>
                <w:t>dio</w:t>
              </w:r>
            </w:ins>
          </w:p>
        </w:tc>
        <w:tc>
          <w:tcPr>
            <w:tcW w:w="3166" w:type="dxa"/>
            <w:tcBorders>
              <w:top w:val="single" w:color="auto" w:sz="4" w:space="0"/>
              <w:left w:val="single" w:color="auto" w:sz="4" w:space="0"/>
              <w:bottom w:val="single" w:color="auto" w:sz="4" w:space="0"/>
              <w:right w:val="single" w:color="auto" w:sz="4" w:space="0"/>
            </w:tcBorders>
          </w:tcPr>
          <w:p w14:paraId="0E80F439">
            <w:pPr>
              <w:pStyle w:val="54"/>
              <w:jc w:val="center"/>
              <w:rPr>
                <w:ins w:id="949" w:author="CMCC" w:date="2025-11-17T17:12:07Z"/>
                <w:rFonts w:hint="default"/>
                <w:highlight w:val="yellow"/>
                <w:lang w:val="en-US" w:eastAsia="zh-CN"/>
              </w:rPr>
            </w:pPr>
            <w:ins w:id="950" w:author="CMCC" w:date="2025-11-17T17:12:07Z">
              <w:r>
                <w:rPr>
                  <w:rFonts w:hint="eastAsia"/>
                  <w:highlight w:val="yellow"/>
                  <w:lang w:val="en-US" w:eastAsia="zh-CN"/>
                </w:rPr>
                <w:t>0 (For PDU 1)</w:t>
              </w:r>
            </w:ins>
          </w:p>
          <w:p w14:paraId="44D0C4E9">
            <w:pPr>
              <w:pStyle w:val="54"/>
              <w:jc w:val="center"/>
              <w:rPr>
                <w:ins w:id="951" w:author="CMCC" w:date="2025-11-17T17:12:07Z"/>
                <w:rFonts w:hint="default"/>
                <w:highlight w:val="yellow"/>
                <w:lang w:val="en-US" w:eastAsia="zh-CN"/>
              </w:rPr>
            </w:pPr>
            <w:ins w:id="952" w:author="CMCC" w:date="2025-11-17T17:12:07Z">
              <w:r>
                <w:rPr>
                  <w:rFonts w:hint="eastAsia"/>
                  <w:highlight w:val="yellow"/>
                  <w:lang w:val="en-US" w:eastAsia="zh-CN"/>
                </w:rPr>
                <w:t>0 (For PDU 2)</w:t>
              </w:r>
            </w:ins>
          </w:p>
          <w:p w14:paraId="2353D7FF">
            <w:pPr>
              <w:pStyle w:val="54"/>
              <w:jc w:val="center"/>
              <w:rPr>
                <w:ins w:id="953" w:author="CMCC" w:date="2025-11-17T17:12:07Z"/>
                <w:rFonts w:hint="default"/>
                <w:highlight w:val="yellow"/>
                <w:lang w:val="en-US" w:eastAsia="zh-CN"/>
              </w:rPr>
            </w:pPr>
            <w:ins w:id="954" w:author="CMCC" w:date="2025-11-17T17:12:07Z">
              <w:r>
                <w:rPr>
                  <w:rFonts w:hint="eastAsia"/>
                  <w:highlight w:val="yellow"/>
                  <w:lang w:val="en-US" w:eastAsia="zh-CN"/>
                </w:rPr>
                <w:t>1 (For PDU 3)</w:t>
              </w:r>
            </w:ins>
          </w:p>
        </w:tc>
      </w:tr>
      <w:tr w14:paraId="6B90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55" w:author="CMCC" w:date="2025-11-17T17:12:07Z"/>
        </w:trPr>
        <w:tc>
          <w:tcPr>
            <w:tcW w:w="1318" w:type="dxa"/>
            <w:tcBorders>
              <w:top w:val="single" w:color="auto" w:sz="4" w:space="0"/>
              <w:left w:val="single" w:color="auto" w:sz="4" w:space="0"/>
              <w:bottom w:val="single" w:color="auto" w:sz="4" w:space="0"/>
              <w:right w:val="single" w:color="auto" w:sz="4" w:space="0"/>
            </w:tcBorders>
          </w:tcPr>
          <w:p w14:paraId="08ABC8E0">
            <w:pPr>
              <w:pStyle w:val="54"/>
              <w:jc w:val="center"/>
              <w:rPr>
                <w:ins w:id="956" w:author="CMCC" w:date="2025-11-17T17:12:07Z"/>
                <w:rFonts w:hint="default"/>
                <w:highlight w:val="yellow"/>
                <w:lang w:val="en-US" w:eastAsia="zh-CN"/>
              </w:rPr>
            </w:pPr>
            <w:ins w:id="957" w:author="CMCC" w:date="2025-11-17T17:18:29Z">
              <w:r>
                <w:rPr>
                  <w:rFonts w:hint="default"/>
                  <w:highlight w:val="yellow"/>
                  <w:lang w:val="en-US" w:eastAsia="zh-CN"/>
                </w:rPr>
                <w:t>PT</w:t>
              </w:r>
            </w:ins>
          </w:p>
        </w:tc>
        <w:tc>
          <w:tcPr>
            <w:tcW w:w="1066" w:type="dxa"/>
            <w:tcBorders>
              <w:top w:val="single" w:color="auto" w:sz="4" w:space="0"/>
              <w:left w:val="single" w:color="auto" w:sz="4" w:space="0"/>
              <w:bottom w:val="single" w:color="auto" w:sz="4" w:space="0"/>
              <w:right w:val="single" w:color="auto" w:sz="4" w:space="0"/>
            </w:tcBorders>
          </w:tcPr>
          <w:p w14:paraId="480AD341">
            <w:pPr>
              <w:pStyle w:val="54"/>
              <w:jc w:val="center"/>
              <w:rPr>
                <w:ins w:id="958" w:author="CMCC" w:date="2025-11-17T17:12:07Z"/>
                <w:rFonts w:hint="default"/>
                <w:highlight w:val="yellow"/>
                <w:lang w:val="en-US" w:eastAsia="zh-CN"/>
              </w:rPr>
            </w:pPr>
            <w:ins w:id="959" w:author="CMCC" w:date="2025-11-17T17:18:31Z">
              <w:r>
                <w:rPr>
                  <w:rFonts w:hint="default"/>
                  <w:highlight w:val="yellow"/>
                  <w:lang w:val="en-US" w:eastAsia="zh-CN"/>
                </w:rPr>
                <w:t>7</w:t>
              </w:r>
            </w:ins>
            <w:ins w:id="960" w:author="CMCC" w:date="2025-11-17T17:12:07Z">
              <w:r>
                <w:rPr>
                  <w:rFonts w:hint="eastAsia"/>
                  <w:highlight w:val="yellow"/>
                  <w:lang w:val="en-US" w:eastAsia="zh-CN"/>
                </w:rPr>
                <w:t xml:space="preserve"> bit</w:t>
              </w:r>
            </w:ins>
            <w:ins w:id="961" w:author="CMCC" w:date="2025-11-18T07:22:55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47785057">
            <w:pPr>
              <w:pStyle w:val="54"/>
              <w:jc w:val="center"/>
              <w:rPr>
                <w:ins w:id="962" w:author="CMCC" w:date="2025-11-17T17:12:07Z"/>
                <w:rFonts w:hint="default"/>
                <w:highlight w:val="yellow"/>
                <w:lang w:val="en-US" w:eastAsia="zh-CN"/>
              </w:rPr>
            </w:pPr>
            <w:ins w:id="963" w:author="CMCC" w:date="2025-11-17T17:21:44Z">
              <w:r>
                <w:rPr>
                  <w:rFonts w:hint="default"/>
                  <w:highlight w:val="yellow"/>
                  <w:lang w:val="en-US" w:eastAsia="zh-CN"/>
                </w:rPr>
                <w:t>P</w:t>
              </w:r>
            </w:ins>
            <w:ins w:id="964" w:author="CMCC" w:date="2025-11-17T17:21:40Z">
              <w:r>
                <w:rPr>
                  <w:rFonts w:hint="eastAsia"/>
                  <w:highlight w:val="yellow"/>
                  <w:lang w:val="en-US" w:eastAsia="zh-CN"/>
                </w:rPr>
                <w:t>ayload type, identifying the format of the payload (e.g., H.264 = 96)</w:t>
              </w:r>
            </w:ins>
          </w:p>
        </w:tc>
        <w:tc>
          <w:tcPr>
            <w:tcW w:w="3166" w:type="dxa"/>
            <w:tcBorders>
              <w:top w:val="single" w:color="auto" w:sz="4" w:space="0"/>
              <w:left w:val="single" w:color="auto" w:sz="4" w:space="0"/>
              <w:bottom w:val="single" w:color="auto" w:sz="4" w:space="0"/>
              <w:right w:val="single" w:color="auto" w:sz="4" w:space="0"/>
            </w:tcBorders>
          </w:tcPr>
          <w:p w14:paraId="59BD7A5D">
            <w:pPr>
              <w:pStyle w:val="54"/>
              <w:jc w:val="center"/>
              <w:rPr>
                <w:ins w:id="965" w:author="CMCC" w:date="2025-11-17T17:12:07Z"/>
                <w:rFonts w:hint="default"/>
                <w:highlight w:val="yellow"/>
                <w:lang w:val="en-US" w:eastAsia="zh-CN"/>
              </w:rPr>
            </w:pPr>
            <w:ins w:id="966" w:author="CMCC" w:date="2025-11-17T17:40:33Z">
              <w:r>
                <w:rPr>
                  <w:rFonts w:hint="eastAsia"/>
                  <w:highlight w:val="yellow"/>
                  <w:lang w:val="en-US" w:eastAsia="zh-CN"/>
                </w:rPr>
                <w:t>1100000</w:t>
              </w:r>
            </w:ins>
          </w:p>
        </w:tc>
      </w:tr>
      <w:tr w14:paraId="641E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67" w:author="CMCC" w:date="2025-11-17T17:12:07Z"/>
        </w:trPr>
        <w:tc>
          <w:tcPr>
            <w:tcW w:w="1318" w:type="dxa"/>
            <w:tcBorders>
              <w:top w:val="single" w:color="auto" w:sz="4" w:space="0"/>
              <w:left w:val="single" w:color="auto" w:sz="4" w:space="0"/>
              <w:bottom w:val="single" w:color="auto" w:sz="4" w:space="0"/>
              <w:right w:val="single" w:color="auto" w:sz="4" w:space="0"/>
            </w:tcBorders>
          </w:tcPr>
          <w:p w14:paraId="0AD4CC9A">
            <w:pPr>
              <w:pStyle w:val="54"/>
              <w:jc w:val="center"/>
              <w:rPr>
                <w:ins w:id="968" w:author="CMCC" w:date="2025-11-17T17:12:07Z"/>
                <w:rFonts w:hint="default"/>
                <w:highlight w:val="yellow"/>
                <w:lang w:val="en-US" w:eastAsia="zh-CN"/>
              </w:rPr>
            </w:pPr>
            <w:ins w:id="969" w:author="CMCC" w:date="2025-11-17T17:19:48Z">
              <w:r>
                <w:rPr>
                  <w:rFonts w:hint="eastAsia"/>
                  <w:highlight w:val="yellow"/>
                  <w:lang w:val="en-US" w:eastAsia="zh-CN"/>
                </w:rPr>
                <w:t>sequence number</w:t>
              </w:r>
            </w:ins>
          </w:p>
        </w:tc>
        <w:tc>
          <w:tcPr>
            <w:tcW w:w="1066" w:type="dxa"/>
            <w:tcBorders>
              <w:top w:val="single" w:color="auto" w:sz="4" w:space="0"/>
              <w:left w:val="single" w:color="auto" w:sz="4" w:space="0"/>
              <w:bottom w:val="single" w:color="auto" w:sz="4" w:space="0"/>
              <w:right w:val="single" w:color="auto" w:sz="4" w:space="0"/>
            </w:tcBorders>
          </w:tcPr>
          <w:p w14:paraId="41D44AAA">
            <w:pPr>
              <w:pStyle w:val="54"/>
              <w:jc w:val="center"/>
              <w:rPr>
                <w:ins w:id="970" w:author="CMCC" w:date="2025-11-17T17:12:07Z"/>
                <w:rFonts w:hint="default"/>
                <w:highlight w:val="yellow"/>
                <w:lang w:val="en-US" w:eastAsia="zh-CN"/>
              </w:rPr>
            </w:pPr>
            <w:ins w:id="971" w:author="CMCC" w:date="2025-11-18T07:24:43Z">
              <w:r>
                <w:rPr>
                  <w:rFonts w:hint="eastAsia"/>
                  <w:highlight w:val="yellow"/>
                  <w:lang w:val="en-US" w:eastAsia="zh-CN"/>
                </w:rPr>
                <w:t xml:space="preserve">16 </w:t>
              </w:r>
            </w:ins>
            <w:ins w:id="972" w:author="CMCC" w:date="2025-11-18T07:24:43Z">
              <w:r>
                <w:rPr>
                  <w:rFonts w:hint="default"/>
                  <w:highlight w:val="yellow"/>
                  <w:lang w:val="en-US" w:eastAsia="zh-CN"/>
                </w:rPr>
                <w:t>bit</w:t>
              </w:r>
            </w:ins>
            <w:ins w:id="973" w:author="CMCC" w:date="2025-11-18T07:24:43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69097640">
            <w:pPr>
              <w:pStyle w:val="54"/>
              <w:jc w:val="center"/>
              <w:rPr>
                <w:ins w:id="974" w:author="CMCC" w:date="2025-11-17T17:12:07Z"/>
                <w:rFonts w:hint="default"/>
                <w:highlight w:val="yellow"/>
                <w:lang w:val="en-US" w:eastAsia="zh-CN"/>
              </w:rPr>
            </w:pPr>
            <w:ins w:id="975" w:author="CMCC" w:date="2025-11-17T17:20:06Z">
              <w:r>
                <w:rPr>
                  <w:rFonts w:hint="eastAsia"/>
                  <w:highlight w:val="yellow"/>
                  <w:lang w:val="en-US" w:eastAsia="zh-CN"/>
                </w:rPr>
                <w:t xml:space="preserve">RTP </w:t>
              </w:r>
            </w:ins>
            <w:ins w:id="976" w:author="CMCC" w:date="2025-11-17T17:20:10Z">
              <w:r>
                <w:rPr>
                  <w:rFonts w:hint="eastAsia"/>
                  <w:highlight w:val="yellow"/>
                  <w:lang w:val="en-US" w:eastAsia="zh-CN"/>
                </w:rPr>
                <w:t>pack</w:t>
              </w:r>
            </w:ins>
            <w:ins w:id="977" w:author="CMCC" w:date="2025-11-17T17:20:11Z">
              <w:r>
                <w:rPr>
                  <w:rFonts w:hint="eastAsia"/>
                  <w:highlight w:val="yellow"/>
                  <w:lang w:val="en-US" w:eastAsia="zh-CN"/>
                </w:rPr>
                <w:t>et se</w:t>
              </w:r>
            </w:ins>
            <w:ins w:id="978" w:author="CMCC" w:date="2025-11-17T17:20:12Z">
              <w:r>
                <w:rPr>
                  <w:rFonts w:hint="eastAsia"/>
                  <w:highlight w:val="yellow"/>
                  <w:lang w:val="en-US" w:eastAsia="zh-CN"/>
                </w:rPr>
                <w:t>que</w:t>
              </w:r>
            </w:ins>
            <w:ins w:id="979" w:author="CMCC" w:date="2025-11-17T17:20:13Z">
              <w:r>
                <w:rPr>
                  <w:rFonts w:hint="eastAsia"/>
                  <w:highlight w:val="yellow"/>
                  <w:lang w:val="en-US" w:eastAsia="zh-CN"/>
                </w:rPr>
                <w:t>nce num</w:t>
              </w:r>
            </w:ins>
            <w:ins w:id="980" w:author="CMCC" w:date="2025-11-17T17:20:14Z">
              <w:r>
                <w:rPr>
                  <w:rFonts w:hint="eastAsia"/>
                  <w:highlight w:val="yellow"/>
                  <w:lang w:val="en-US" w:eastAsia="zh-CN"/>
                </w:rPr>
                <w:t>ber</w:t>
              </w:r>
            </w:ins>
          </w:p>
        </w:tc>
        <w:tc>
          <w:tcPr>
            <w:tcW w:w="3166" w:type="dxa"/>
            <w:tcBorders>
              <w:top w:val="single" w:color="auto" w:sz="4" w:space="0"/>
              <w:left w:val="single" w:color="auto" w:sz="4" w:space="0"/>
              <w:bottom w:val="single" w:color="auto" w:sz="4" w:space="0"/>
              <w:right w:val="single" w:color="auto" w:sz="4" w:space="0"/>
            </w:tcBorders>
          </w:tcPr>
          <w:p w14:paraId="05BB5F51">
            <w:pPr>
              <w:pStyle w:val="54"/>
              <w:jc w:val="center"/>
              <w:rPr>
                <w:ins w:id="981" w:author="CMCC" w:date="2025-11-17T17:12:07Z"/>
                <w:rFonts w:hint="default"/>
                <w:highlight w:val="yellow"/>
                <w:lang w:val="en-US" w:eastAsia="zh-CN"/>
              </w:rPr>
            </w:pPr>
            <w:ins w:id="982" w:author="CMCC" w:date="2025-11-17T17:40:48Z">
              <w:r>
                <w:rPr>
                  <w:rFonts w:hint="eastAsia"/>
                  <w:highlight w:val="yellow"/>
                  <w:lang w:val="en-US" w:eastAsia="zh-CN"/>
                </w:rPr>
                <w:t>0</w:t>
              </w:r>
            </w:ins>
            <w:ins w:id="983" w:author="CMCC" w:date="2025-11-17T17:40:49Z">
              <w:r>
                <w:rPr>
                  <w:rFonts w:hint="eastAsia"/>
                  <w:highlight w:val="yellow"/>
                  <w:lang w:val="en-US" w:eastAsia="zh-CN"/>
                </w:rPr>
                <w:t>000</w:t>
              </w:r>
            </w:ins>
            <w:ins w:id="984" w:author="CMCC" w:date="2025-11-17T17:40:50Z">
              <w:r>
                <w:rPr>
                  <w:rFonts w:hint="eastAsia"/>
                  <w:highlight w:val="yellow"/>
                  <w:lang w:val="en-US" w:eastAsia="zh-CN"/>
                </w:rPr>
                <w:t>00</w:t>
              </w:r>
            </w:ins>
            <w:ins w:id="985" w:author="CMCC" w:date="2025-11-17T17:40:51Z">
              <w:r>
                <w:rPr>
                  <w:rFonts w:hint="eastAsia"/>
                  <w:highlight w:val="yellow"/>
                  <w:lang w:val="en-US" w:eastAsia="zh-CN"/>
                </w:rPr>
                <w:t>00</w:t>
              </w:r>
            </w:ins>
            <w:ins w:id="986" w:author="CMCC" w:date="2025-11-17T17:40:52Z">
              <w:r>
                <w:rPr>
                  <w:rFonts w:hint="eastAsia"/>
                  <w:highlight w:val="yellow"/>
                  <w:lang w:val="en-US" w:eastAsia="zh-CN"/>
                </w:rPr>
                <w:t>000</w:t>
              </w:r>
            </w:ins>
            <w:ins w:id="987" w:author="CMCC" w:date="2025-11-17T17:40:53Z">
              <w:r>
                <w:rPr>
                  <w:rFonts w:hint="eastAsia"/>
                  <w:highlight w:val="yellow"/>
                  <w:lang w:val="en-US" w:eastAsia="zh-CN"/>
                </w:rPr>
                <w:t>0</w:t>
              </w:r>
            </w:ins>
            <w:ins w:id="988" w:author="CMCC" w:date="2025-11-17T17:40:54Z">
              <w:r>
                <w:rPr>
                  <w:rFonts w:hint="eastAsia"/>
                  <w:highlight w:val="yellow"/>
                  <w:lang w:val="en-US" w:eastAsia="zh-CN"/>
                </w:rPr>
                <w:t>000</w:t>
              </w:r>
            </w:ins>
            <w:ins w:id="989" w:author="CMCC" w:date="2025-11-17T17:40:55Z">
              <w:r>
                <w:rPr>
                  <w:rFonts w:hint="eastAsia"/>
                  <w:highlight w:val="yellow"/>
                  <w:lang w:val="en-US" w:eastAsia="zh-CN"/>
                </w:rPr>
                <w:t>0</w:t>
              </w:r>
            </w:ins>
            <w:ins w:id="990" w:author="CMCC" w:date="2025-11-17T17:12:07Z">
              <w:r>
                <w:rPr>
                  <w:rFonts w:hint="eastAsia"/>
                  <w:highlight w:val="yellow"/>
                  <w:lang w:val="en-US" w:eastAsia="zh-CN"/>
                </w:rPr>
                <w:t xml:space="preserve"> (For PDU 1)</w:t>
              </w:r>
            </w:ins>
          </w:p>
          <w:p w14:paraId="7A09285D">
            <w:pPr>
              <w:pStyle w:val="54"/>
              <w:jc w:val="center"/>
              <w:rPr>
                <w:ins w:id="991" w:author="CMCC" w:date="2025-11-17T17:12:07Z"/>
                <w:rFonts w:hint="default"/>
                <w:highlight w:val="yellow"/>
                <w:lang w:val="en-US" w:eastAsia="zh-CN"/>
              </w:rPr>
            </w:pPr>
            <w:ins w:id="992" w:author="CMCC" w:date="2025-11-17T17:41:17Z">
              <w:r>
                <w:rPr>
                  <w:rFonts w:hint="eastAsia"/>
                  <w:highlight w:val="yellow"/>
                  <w:lang w:val="en-US" w:eastAsia="zh-CN"/>
                </w:rPr>
                <w:t>000000000000000</w:t>
              </w:r>
            </w:ins>
            <w:ins w:id="993" w:author="CMCC" w:date="2025-11-17T17:41:23Z">
              <w:r>
                <w:rPr>
                  <w:rFonts w:hint="eastAsia"/>
                  <w:highlight w:val="yellow"/>
                  <w:lang w:val="en-US" w:eastAsia="zh-CN"/>
                </w:rPr>
                <w:t>1</w:t>
              </w:r>
            </w:ins>
            <w:ins w:id="994" w:author="CMCC" w:date="2025-11-17T17:41:17Z">
              <w:r>
                <w:rPr>
                  <w:rFonts w:hint="eastAsia"/>
                  <w:highlight w:val="yellow"/>
                  <w:lang w:val="en-US" w:eastAsia="zh-CN"/>
                </w:rPr>
                <w:t xml:space="preserve"> </w:t>
              </w:r>
            </w:ins>
            <w:ins w:id="995" w:author="CMCC" w:date="2025-11-17T17:12:07Z">
              <w:r>
                <w:rPr>
                  <w:rFonts w:hint="eastAsia"/>
                  <w:highlight w:val="yellow"/>
                  <w:lang w:val="en-US" w:eastAsia="zh-CN"/>
                </w:rPr>
                <w:t>(For PDU 2)</w:t>
              </w:r>
            </w:ins>
          </w:p>
          <w:p w14:paraId="21D69445">
            <w:pPr>
              <w:pStyle w:val="54"/>
              <w:jc w:val="center"/>
              <w:rPr>
                <w:ins w:id="996" w:author="CMCC" w:date="2025-11-17T17:12:07Z"/>
                <w:rFonts w:hint="default"/>
                <w:highlight w:val="yellow"/>
                <w:lang w:val="en-US" w:eastAsia="zh-CN"/>
              </w:rPr>
            </w:pPr>
            <w:ins w:id="997" w:author="CMCC" w:date="2025-11-17T17:41:19Z">
              <w:r>
                <w:rPr>
                  <w:rFonts w:hint="eastAsia"/>
                  <w:highlight w:val="yellow"/>
                  <w:lang w:val="en-US" w:eastAsia="zh-CN"/>
                </w:rPr>
                <w:t>00000000000000</w:t>
              </w:r>
            </w:ins>
            <w:ins w:id="998" w:author="CMCC" w:date="2025-11-17T17:41:24Z">
              <w:r>
                <w:rPr>
                  <w:rFonts w:hint="eastAsia"/>
                  <w:highlight w:val="yellow"/>
                  <w:lang w:val="en-US" w:eastAsia="zh-CN"/>
                </w:rPr>
                <w:t>1</w:t>
              </w:r>
            </w:ins>
            <w:ins w:id="999" w:author="CMCC" w:date="2025-11-17T17:41:19Z">
              <w:r>
                <w:rPr>
                  <w:rFonts w:hint="eastAsia"/>
                  <w:highlight w:val="yellow"/>
                  <w:lang w:val="en-US" w:eastAsia="zh-CN"/>
                </w:rPr>
                <w:t xml:space="preserve">0 </w:t>
              </w:r>
            </w:ins>
            <w:ins w:id="1000" w:author="CMCC" w:date="2025-11-17T17:12:07Z">
              <w:r>
                <w:rPr>
                  <w:rFonts w:hint="eastAsia"/>
                  <w:highlight w:val="yellow"/>
                  <w:lang w:val="en-US" w:eastAsia="zh-CN"/>
                </w:rPr>
                <w:t>(For PDU 3)</w:t>
              </w:r>
            </w:ins>
          </w:p>
        </w:tc>
      </w:tr>
      <w:tr w14:paraId="3DEA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01" w:author="CMCC" w:date="2025-11-17T17:12:07Z"/>
        </w:trPr>
        <w:tc>
          <w:tcPr>
            <w:tcW w:w="1318" w:type="dxa"/>
            <w:tcBorders>
              <w:top w:val="single" w:color="auto" w:sz="4" w:space="0"/>
              <w:left w:val="single" w:color="auto" w:sz="4" w:space="0"/>
              <w:bottom w:val="single" w:color="auto" w:sz="4" w:space="0"/>
              <w:right w:val="single" w:color="auto" w:sz="4" w:space="0"/>
            </w:tcBorders>
          </w:tcPr>
          <w:p w14:paraId="3A1E10A8">
            <w:pPr>
              <w:pStyle w:val="54"/>
              <w:jc w:val="center"/>
              <w:rPr>
                <w:ins w:id="1002" w:author="CMCC" w:date="2025-11-17T17:12:07Z"/>
                <w:rFonts w:hint="eastAsia"/>
                <w:highlight w:val="yellow"/>
                <w:lang w:val="en-US" w:eastAsia="zh-CN"/>
              </w:rPr>
            </w:pPr>
            <w:ins w:id="1003" w:author="CMCC" w:date="2025-11-17T17:20:45Z">
              <w:r>
                <w:rPr>
                  <w:rFonts w:hint="eastAsia"/>
                  <w:highlight w:val="yellow"/>
                  <w:lang w:val="en-US" w:eastAsia="zh-CN"/>
                </w:rPr>
                <w:t>timestamp</w:t>
              </w:r>
            </w:ins>
          </w:p>
        </w:tc>
        <w:tc>
          <w:tcPr>
            <w:tcW w:w="1066" w:type="dxa"/>
            <w:tcBorders>
              <w:top w:val="single" w:color="auto" w:sz="4" w:space="0"/>
              <w:left w:val="single" w:color="auto" w:sz="4" w:space="0"/>
              <w:bottom w:val="single" w:color="auto" w:sz="4" w:space="0"/>
              <w:right w:val="single" w:color="auto" w:sz="4" w:space="0"/>
            </w:tcBorders>
          </w:tcPr>
          <w:p w14:paraId="3E97DC83">
            <w:pPr>
              <w:pStyle w:val="54"/>
              <w:jc w:val="center"/>
              <w:rPr>
                <w:ins w:id="1004" w:author="CMCC" w:date="2025-11-17T17:12:07Z"/>
                <w:rFonts w:hint="default"/>
                <w:highlight w:val="yellow"/>
                <w:lang w:val="en-US" w:eastAsia="zh-CN"/>
              </w:rPr>
            </w:pPr>
            <w:ins w:id="1005" w:author="CMCC" w:date="2025-11-18T07:24:37Z">
              <w:r>
                <w:rPr>
                  <w:rFonts w:hint="eastAsia"/>
                  <w:highlight w:val="yellow"/>
                  <w:lang w:val="en-US" w:eastAsia="zh-CN"/>
                </w:rPr>
                <w:t xml:space="preserve">32 </w:t>
              </w:r>
            </w:ins>
            <w:ins w:id="1006" w:author="CMCC" w:date="2025-11-18T07:24:37Z">
              <w:r>
                <w:rPr>
                  <w:rFonts w:hint="default"/>
                  <w:highlight w:val="yellow"/>
                  <w:lang w:val="en-US" w:eastAsia="zh-CN"/>
                </w:rPr>
                <w:t>bit</w:t>
              </w:r>
            </w:ins>
            <w:ins w:id="1007" w:author="CMCC" w:date="2025-11-18T07:24:37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6492677">
            <w:pPr>
              <w:pStyle w:val="54"/>
              <w:jc w:val="center"/>
              <w:rPr>
                <w:ins w:id="1008" w:author="CMCC" w:date="2025-11-17T17:12:07Z"/>
                <w:rFonts w:hint="eastAsia"/>
                <w:highlight w:val="yellow"/>
                <w:lang w:val="en-US" w:eastAsia="zh-CN"/>
              </w:rPr>
            </w:pPr>
            <w:ins w:id="1009" w:author="CMCC" w:date="2025-11-17T17:21:48Z">
              <w:r>
                <w:rPr>
                  <w:rFonts w:hint="default"/>
                  <w:highlight w:val="yellow"/>
                  <w:lang w:val="en-US" w:eastAsia="zh-CN"/>
                </w:rPr>
                <w:t>T</w:t>
              </w:r>
            </w:ins>
            <w:ins w:id="1010" w:author="CMCC" w:date="2025-11-17T17:21:16Z">
              <w:r>
                <w:rPr>
                  <w:rFonts w:hint="eastAsia"/>
                  <w:highlight w:val="yellow"/>
                  <w:lang w:val="en-US" w:eastAsia="zh-CN"/>
                </w:rPr>
                <w:t>he timestamp, reflecting the sampling instant of the first byte in the payload</w:t>
              </w:r>
            </w:ins>
          </w:p>
        </w:tc>
        <w:tc>
          <w:tcPr>
            <w:tcW w:w="3166" w:type="dxa"/>
            <w:tcBorders>
              <w:top w:val="single" w:color="auto" w:sz="4" w:space="0"/>
              <w:left w:val="single" w:color="auto" w:sz="4" w:space="0"/>
              <w:bottom w:val="single" w:color="auto" w:sz="4" w:space="0"/>
              <w:right w:val="single" w:color="auto" w:sz="4" w:space="0"/>
            </w:tcBorders>
          </w:tcPr>
          <w:p w14:paraId="483678F1">
            <w:pPr>
              <w:pStyle w:val="54"/>
              <w:jc w:val="center"/>
              <w:rPr>
                <w:ins w:id="1011" w:author="CMCC" w:date="2025-11-17T17:12:07Z"/>
                <w:rFonts w:hint="default"/>
                <w:highlight w:val="yellow"/>
                <w:lang w:val="en-US" w:eastAsia="zh-CN"/>
              </w:rPr>
            </w:pPr>
            <w:ins w:id="1012" w:author="CMCC" w:date="2025-11-17T17:42:44Z">
              <w:r>
                <w:rPr>
                  <w:rFonts w:hint="eastAsia"/>
                  <w:highlight w:val="yellow"/>
                  <w:lang w:val="en-US" w:eastAsia="zh-CN"/>
                </w:rPr>
                <w:t>00000000000000000000001011101100</w:t>
              </w:r>
            </w:ins>
          </w:p>
        </w:tc>
      </w:tr>
      <w:tr w14:paraId="3F5EE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13" w:author="CMCC" w:date="2025-11-17T17:12:07Z"/>
        </w:trPr>
        <w:tc>
          <w:tcPr>
            <w:tcW w:w="1318" w:type="dxa"/>
            <w:tcBorders>
              <w:top w:val="single" w:color="auto" w:sz="4" w:space="0"/>
              <w:left w:val="single" w:color="auto" w:sz="4" w:space="0"/>
              <w:bottom w:val="single" w:color="auto" w:sz="4" w:space="0"/>
              <w:right w:val="single" w:color="auto" w:sz="4" w:space="0"/>
            </w:tcBorders>
          </w:tcPr>
          <w:p w14:paraId="7CBE4A19">
            <w:pPr>
              <w:pStyle w:val="54"/>
              <w:jc w:val="center"/>
              <w:rPr>
                <w:ins w:id="1014" w:author="CMCC" w:date="2025-11-17T17:12:07Z"/>
                <w:rFonts w:hint="default"/>
                <w:highlight w:val="yellow"/>
                <w:lang w:val="en-US" w:eastAsia="zh-CN"/>
              </w:rPr>
            </w:pPr>
            <w:ins w:id="1015" w:author="CMCC" w:date="2025-11-17T17:23:35Z">
              <w:r>
                <w:rPr>
                  <w:rFonts w:hint="default"/>
                  <w:highlight w:val="yellow"/>
                  <w:lang w:val="en-US" w:eastAsia="zh-CN"/>
                </w:rPr>
                <w:t>S</w:t>
              </w:r>
            </w:ins>
            <w:ins w:id="1016" w:author="CMCC" w:date="2025-11-17T17:23:36Z">
              <w:r>
                <w:rPr>
                  <w:rFonts w:hint="default"/>
                  <w:highlight w:val="yellow"/>
                  <w:lang w:val="en-US" w:eastAsia="zh-CN"/>
                </w:rPr>
                <w:t>SR</w:t>
              </w:r>
            </w:ins>
            <w:ins w:id="1017" w:author="CMCC" w:date="2025-11-17T17:23:37Z">
              <w:r>
                <w:rPr>
                  <w:rFonts w:hint="default"/>
                  <w:highlight w:val="yellow"/>
                  <w:lang w:val="en-US" w:eastAsia="zh-CN"/>
                </w:rPr>
                <w:t>C</w:t>
              </w:r>
            </w:ins>
          </w:p>
        </w:tc>
        <w:tc>
          <w:tcPr>
            <w:tcW w:w="1066" w:type="dxa"/>
            <w:tcBorders>
              <w:top w:val="single" w:color="auto" w:sz="4" w:space="0"/>
              <w:left w:val="single" w:color="auto" w:sz="4" w:space="0"/>
              <w:bottom w:val="single" w:color="auto" w:sz="4" w:space="0"/>
              <w:right w:val="single" w:color="auto" w:sz="4" w:space="0"/>
            </w:tcBorders>
          </w:tcPr>
          <w:p w14:paraId="2985D8AA">
            <w:pPr>
              <w:pStyle w:val="54"/>
              <w:jc w:val="center"/>
              <w:rPr>
                <w:ins w:id="1018" w:author="CMCC" w:date="2025-11-17T17:12:07Z"/>
                <w:rFonts w:hint="default"/>
                <w:highlight w:val="yellow"/>
                <w:lang w:val="en-US" w:eastAsia="zh-CN"/>
              </w:rPr>
            </w:pPr>
            <w:ins w:id="1019" w:author="CMCC" w:date="2025-11-18T07:24:36Z">
              <w:r>
                <w:rPr>
                  <w:rFonts w:hint="eastAsia"/>
                  <w:highlight w:val="yellow"/>
                  <w:lang w:val="en-US" w:eastAsia="zh-CN"/>
                </w:rPr>
                <w:t xml:space="preserve">32 </w:t>
              </w:r>
            </w:ins>
            <w:ins w:id="1020" w:author="CMCC" w:date="2025-11-18T07:24:36Z">
              <w:r>
                <w:rPr>
                  <w:rFonts w:hint="default"/>
                  <w:highlight w:val="yellow"/>
                  <w:lang w:val="en-US" w:eastAsia="zh-CN"/>
                </w:rPr>
                <w:t>bit</w:t>
              </w:r>
            </w:ins>
            <w:ins w:id="1021" w:author="CMCC" w:date="2025-11-18T07:24:36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512EFE60">
            <w:pPr>
              <w:pStyle w:val="54"/>
              <w:jc w:val="center"/>
              <w:rPr>
                <w:ins w:id="1022" w:author="CMCC" w:date="2025-11-17T17:12:07Z"/>
                <w:rFonts w:hint="eastAsia"/>
                <w:highlight w:val="yellow"/>
                <w:lang w:val="en-US" w:eastAsia="zh-CN"/>
              </w:rPr>
            </w:pPr>
            <w:ins w:id="1023" w:author="CMCC" w:date="2025-11-17T17:24:27Z">
              <w:r>
                <w:rPr>
                  <w:rFonts w:hint="default"/>
                  <w:highlight w:val="yellow"/>
                  <w:lang w:val="en-US" w:eastAsia="zh-CN"/>
                </w:rPr>
                <w:t>S</w:t>
              </w:r>
            </w:ins>
            <w:ins w:id="1024" w:author="CMCC" w:date="2025-11-17T17:24:25Z">
              <w:r>
                <w:rPr>
                  <w:rFonts w:hint="eastAsia"/>
                  <w:highlight w:val="yellow"/>
                  <w:lang w:val="en-US" w:eastAsia="zh-CN"/>
                </w:rPr>
                <w:t>ynchronization source identifier, uniquely identifying the source of the stream</w:t>
              </w:r>
            </w:ins>
          </w:p>
        </w:tc>
        <w:tc>
          <w:tcPr>
            <w:tcW w:w="3166" w:type="dxa"/>
            <w:tcBorders>
              <w:top w:val="single" w:color="auto" w:sz="4" w:space="0"/>
              <w:left w:val="single" w:color="auto" w:sz="4" w:space="0"/>
              <w:bottom w:val="single" w:color="auto" w:sz="4" w:space="0"/>
              <w:right w:val="single" w:color="auto" w:sz="4" w:space="0"/>
            </w:tcBorders>
          </w:tcPr>
          <w:p w14:paraId="0C6367A0">
            <w:pPr>
              <w:pStyle w:val="54"/>
              <w:jc w:val="center"/>
              <w:rPr>
                <w:ins w:id="1025" w:author="CMCC" w:date="2025-11-17T17:12:07Z"/>
                <w:rFonts w:hint="default"/>
                <w:highlight w:val="yellow"/>
                <w:lang w:val="en-US" w:eastAsia="en-US"/>
              </w:rPr>
            </w:pPr>
            <w:ins w:id="1026" w:author="CMCC" w:date="2025-11-17T17:43:54Z">
              <w:r>
                <w:rPr>
                  <w:rFonts w:hint="eastAsia"/>
                  <w:highlight w:val="yellow"/>
                  <w:lang w:val="en-US" w:eastAsia="zh-CN"/>
                </w:rPr>
                <w:t>00010010001101000101011001111000</w:t>
              </w:r>
            </w:ins>
          </w:p>
        </w:tc>
      </w:tr>
      <w:tr w14:paraId="5BFA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027" w:author="CMCC" w:date="2025-11-17T17:12:07Z"/>
        </w:trPr>
        <w:tc>
          <w:tcPr>
            <w:tcW w:w="1318" w:type="dxa"/>
            <w:tcBorders>
              <w:top w:val="single" w:color="auto" w:sz="4" w:space="0"/>
              <w:left w:val="single" w:color="auto" w:sz="4" w:space="0"/>
              <w:bottom w:val="single" w:color="auto" w:sz="4" w:space="0"/>
              <w:right w:val="single" w:color="auto" w:sz="4" w:space="0"/>
            </w:tcBorders>
          </w:tcPr>
          <w:p w14:paraId="035F3C02">
            <w:pPr>
              <w:pStyle w:val="54"/>
              <w:jc w:val="center"/>
              <w:rPr>
                <w:ins w:id="1028" w:author="CMCC" w:date="2025-11-17T17:12:07Z"/>
                <w:rFonts w:hint="eastAsia" w:eastAsia="宋体"/>
                <w:highlight w:val="yellow"/>
                <w:lang w:val="en-US" w:eastAsia="zh-CN"/>
              </w:rPr>
            </w:pPr>
            <w:ins w:id="1029" w:author="CMCC" w:date="2025-11-17T17:24:39Z">
              <w:r>
                <w:rPr>
                  <w:rFonts w:hint="eastAsia"/>
                  <w:highlight w:val="yellow"/>
                  <w:lang w:val="en-US" w:eastAsia="zh-CN"/>
                </w:rPr>
                <w:t>CSRC</w:t>
              </w:r>
            </w:ins>
          </w:p>
        </w:tc>
        <w:tc>
          <w:tcPr>
            <w:tcW w:w="1066" w:type="dxa"/>
            <w:tcBorders>
              <w:top w:val="single" w:color="auto" w:sz="4" w:space="0"/>
              <w:left w:val="single" w:color="auto" w:sz="4" w:space="0"/>
              <w:bottom w:val="single" w:color="auto" w:sz="4" w:space="0"/>
              <w:right w:val="single" w:color="auto" w:sz="4" w:space="0"/>
            </w:tcBorders>
          </w:tcPr>
          <w:p w14:paraId="7C9E48E3">
            <w:pPr>
              <w:pStyle w:val="54"/>
              <w:jc w:val="center"/>
              <w:rPr>
                <w:ins w:id="1030" w:author="CMCC" w:date="2025-11-17T17:12:07Z"/>
                <w:rFonts w:hint="default"/>
                <w:highlight w:val="yellow"/>
                <w:lang w:val="en-US" w:eastAsia="zh-CN"/>
              </w:rPr>
            </w:pPr>
            <w:ins w:id="1031" w:author="CMCC" w:date="2025-11-18T07:24:32Z">
              <w:r>
                <w:rPr>
                  <w:rFonts w:hint="eastAsia"/>
                  <w:highlight w:val="yellow"/>
                  <w:lang w:val="en-US" w:eastAsia="zh-CN"/>
                </w:rPr>
                <w:t>3</w:t>
              </w:r>
            </w:ins>
            <w:ins w:id="1032" w:author="CMCC" w:date="2025-11-18T07:24:33Z">
              <w:r>
                <w:rPr>
                  <w:rFonts w:hint="eastAsia"/>
                  <w:highlight w:val="yellow"/>
                  <w:lang w:val="en-US" w:eastAsia="zh-CN"/>
                </w:rPr>
                <w:t>2</w:t>
              </w:r>
            </w:ins>
            <w:ins w:id="1033" w:author="CMCC" w:date="2025-11-18T07:24:31Z">
              <w:r>
                <w:rPr>
                  <w:rFonts w:hint="eastAsia"/>
                  <w:highlight w:val="yellow"/>
                  <w:lang w:val="en-US" w:eastAsia="zh-CN"/>
                </w:rPr>
                <w:t xml:space="preserve"> </w:t>
              </w:r>
            </w:ins>
            <w:ins w:id="1034" w:author="CMCC" w:date="2025-11-18T07:24:31Z">
              <w:r>
                <w:rPr>
                  <w:rFonts w:hint="default"/>
                  <w:highlight w:val="yellow"/>
                  <w:lang w:val="en-US" w:eastAsia="zh-CN"/>
                </w:rPr>
                <w:t>bit</w:t>
              </w:r>
            </w:ins>
            <w:ins w:id="1035" w:author="CMCC" w:date="2025-11-18T07:24:31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64A55F6D">
            <w:pPr>
              <w:pStyle w:val="54"/>
              <w:jc w:val="center"/>
              <w:rPr>
                <w:ins w:id="1036" w:author="CMCC" w:date="2025-11-17T17:12:07Z"/>
                <w:rFonts w:hint="eastAsia"/>
                <w:highlight w:val="yellow"/>
                <w:lang w:val="en-US" w:eastAsia="zh-CN"/>
              </w:rPr>
            </w:pPr>
            <w:ins w:id="1037" w:author="CMCC" w:date="2025-11-17T17:27:46Z">
              <w:r>
                <w:rPr>
                  <w:rFonts w:hint="eastAsia"/>
                  <w:highlight w:val="yellow"/>
                  <w:lang w:val="en-US" w:eastAsia="zh-CN"/>
                </w:rPr>
                <w:t>Contributing Source lists the original sources of a media stream</w:t>
              </w:r>
            </w:ins>
            <w:ins w:id="1038" w:author="CMCC" w:date="2025-11-17T17:27:59Z">
              <w:r>
                <w:rPr>
                  <w:rFonts w:hint="eastAsia"/>
                  <w:highlight w:val="yellow"/>
                  <w:lang w:val="en-US" w:eastAsia="zh-CN"/>
                </w:rPr>
                <w:t>,</w:t>
              </w:r>
            </w:ins>
            <w:ins w:id="1039" w:author="CMCC" w:date="2025-11-17T17:28:00Z">
              <w:r>
                <w:rPr>
                  <w:rFonts w:hint="eastAsia"/>
                  <w:highlight w:val="yellow"/>
                  <w:lang w:val="en-US" w:eastAsia="zh-CN"/>
                </w:rPr>
                <w:t xml:space="preserve"> </w:t>
              </w:r>
            </w:ins>
            <w:ins w:id="1040" w:author="CMCC" w:date="2025-11-17T17:27:46Z">
              <w:r>
                <w:rPr>
                  <w:rFonts w:hint="eastAsia"/>
                  <w:highlight w:val="yellow"/>
                  <w:lang w:val="en-US" w:eastAsia="zh-CN"/>
                </w:rPr>
                <w:t>present only if the CC (CSRC count) field is greater than zero</w:t>
              </w:r>
            </w:ins>
          </w:p>
        </w:tc>
        <w:tc>
          <w:tcPr>
            <w:tcW w:w="3166" w:type="dxa"/>
            <w:tcBorders>
              <w:top w:val="single" w:color="auto" w:sz="4" w:space="0"/>
              <w:left w:val="single" w:color="auto" w:sz="4" w:space="0"/>
              <w:bottom w:val="single" w:color="auto" w:sz="4" w:space="0"/>
              <w:right w:val="single" w:color="auto" w:sz="4" w:space="0"/>
            </w:tcBorders>
          </w:tcPr>
          <w:p w14:paraId="0111D953">
            <w:pPr>
              <w:pStyle w:val="54"/>
              <w:jc w:val="center"/>
              <w:rPr>
                <w:ins w:id="1041" w:author="CMCC" w:date="2025-11-17T17:12:07Z"/>
                <w:rFonts w:hint="default"/>
                <w:highlight w:val="yellow"/>
                <w:lang w:val="en-US" w:eastAsia="zh-CN"/>
              </w:rPr>
            </w:pPr>
            <w:ins w:id="1042" w:author="CMCC" w:date="2025-11-17T17:44:34Z">
              <w:r>
                <w:rPr>
                  <w:rFonts w:hint="eastAsia"/>
                  <w:highlight w:val="yellow"/>
                  <w:lang w:val="en-US" w:eastAsia="zh-CN"/>
                </w:rPr>
                <w:t>N</w:t>
              </w:r>
            </w:ins>
            <w:ins w:id="1043" w:author="CMCC" w:date="2025-11-17T17:44:35Z">
              <w:r>
                <w:rPr>
                  <w:rFonts w:hint="eastAsia"/>
                  <w:highlight w:val="yellow"/>
                  <w:lang w:val="en-US" w:eastAsia="zh-CN"/>
                </w:rPr>
                <w:t>/</w:t>
              </w:r>
            </w:ins>
            <w:ins w:id="1044" w:author="CMCC" w:date="2025-11-17T17:44:36Z">
              <w:r>
                <w:rPr>
                  <w:rFonts w:hint="eastAsia"/>
                  <w:highlight w:val="yellow"/>
                  <w:lang w:val="en-US" w:eastAsia="zh-CN"/>
                </w:rPr>
                <w:t>A</w:t>
              </w:r>
            </w:ins>
          </w:p>
        </w:tc>
      </w:tr>
    </w:tbl>
    <w:p w14:paraId="73A80131">
      <w:pPr>
        <w:rPr>
          <w:ins w:id="1045" w:author="CMCC" w:date="2025-11-17T17:12:07Z"/>
          <w:rFonts w:hint="eastAsia" w:eastAsia="宋体"/>
          <w:highlight w:val="yellow"/>
          <w:lang w:val="en-US" w:eastAsia="zh-CN"/>
        </w:rPr>
      </w:pPr>
    </w:p>
    <w:p w14:paraId="5DF10A53">
      <w:pPr>
        <w:pStyle w:val="56"/>
        <w:rPr>
          <w:ins w:id="1046" w:author="CMCC" w:date="2025-11-18T07:14:28Z"/>
          <w:rFonts w:hint="default" w:eastAsia="宋体"/>
          <w:highlight w:val="yellow"/>
          <w:lang w:val="en-US" w:eastAsia="zh-CN"/>
        </w:rPr>
      </w:pPr>
      <w:ins w:id="1047" w:author="CMCC" w:date="2025-11-18T07:14:28Z">
        <w:r>
          <w:rPr>
            <w:highlight w:val="yellow"/>
          </w:rPr>
          <w:t xml:space="preserve">Table </w:t>
        </w:r>
      </w:ins>
      <w:ins w:id="1048" w:author="CMCC" w:date="2025-11-18T07:14:28Z">
        <w:r>
          <w:rPr>
            <w:rFonts w:hint="eastAsia" w:eastAsia="宋体"/>
            <w:highlight w:val="yellow"/>
            <w:lang w:eastAsia="zh-CN"/>
          </w:rPr>
          <w:t>7.1.3.5.8</w:t>
        </w:r>
      </w:ins>
      <w:ins w:id="1049" w:author="CMCC" w:date="2025-11-18T07:14:28Z">
        <w:r>
          <w:rPr>
            <w:highlight w:val="yellow"/>
          </w:rPr>
          <w:t>.3.1-</w:t>
        </w:r>
      </w:ins>
      <w:ins w:id="1050" w:author="CMCC" w:date="2025-11-18T07:14:38Z">
        <w:r>
          <w:rPr>
            <w:rFonts w:hint="eastAsia" w:eastAsia="宋体"/>
            <w:highlight w:val="yellow"/>
            <w:lang w:val="en-US" w:eastAsia="zh-CN"/>
          </w:rPr>
          <w:t>4</w:t>
        </w:r>
      </w:ins>
      <w:ins w:id="1051" w:author="CMCC" w:date="2025-11-18T07:14:28Z">
        <w:r>
          <w:rPr>
            <w:highlight w:val="yellow"/>
          </w:rPr>
          <w:t xml:space="preserve">: </w:t>
        </w:r>
      </w:ins>
      <w:ins w:id="1052" w:author="CMCC" w:date="2025-11-18T07:14:40Z">
        <w:r>
          <w:rPr>
            <w:rFonts w:hint="eastAsia" w:eastAsia="宋体"/>
            <w:highlight w:val="yellow"/>
            <w:lang w:val="en-US" w:eastAsia="zh-CN"/>
          </w:rPr>
          <w:t>UDP</w:t>
        </w:r>
      </w:ins>
      <w:ins w:id="1053" w:author="CMCC" w:date="2025-11-18T07:14:28Z">
        <w:r>
          <w:rPr>
            <w:rFonts w:hint="eastAsia"/>
            <w:highlight w:val="yellow"/>
          </w:rPr>
          <w:t xml:space="preserve"> Header</w:t>
        </w:r>
      </w:ins>
      <w:ins w:id="1054" w:author="CMCC" w:date="2025-11-18T07:14:28Z">
        <w:r>
          <w:rPr>
            <w:rFonts w:hint="default"/>
            <w:highlight w:val="yellow"/>
            <w:lang w:val="en-US"/>
          </w:rPr>
          <w:t xml:space="preserve"> definition</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975"/>
        <w:gridCol w:w="2045"/>
        <w:gridCol w:w="3420"/>
      </w:tblGrid>
      <w:tr w14:paraId="64707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055" w:author="CMCC" w:date="2025-11-18T07:14:28Z"/>
        </w:trPr>
        <w:tc>
          <w:tcPr>
            <w:tcW w:w="1280" w:type="dxa"/>
            <w:tcBorders>
              <w:top w:val="single" w:color="auto" w:sz="4" w:space="0"/>
              <w:left w:val="single" w:color="auto" w:sz="4" w:space="0"/>
              <w:bottom w:val="single" w:color="auto" w:sz="4" w:space="0"/>
              <w:right w:val="single" w:color="auto" w:sz="4" w:space="0"/>
            </w:tcBorders>
          </w:tcPr>
          <w:p w14:paraId="771F193A">
            <w:pPr>
              <w:pStyle w:val="52"/>
              <w:rPr>
                <w:ins w:id="1056" w:author="CMCC" w:date="2025-11-18T07:14:28Z"/>
                <w:highlight w:val="yellow"/>
                <w:lang w:eastAsia="en-US"/>
              </w:rPr>
            </w:pPr>
            <w:ins w:id="1057" w:author="CMCC" w:date="2025-11-18T07:14:28Z">
              <w:r>
                <w:rPr>
                  <w:highlight w:val="yellow"/>
                  <w:lang w:eastAsia="en-US"/>
                </w:rPr>
                <w:t>Parameter</w:t>
              </w:r>
            </w:ins>
          </w:p>
        </w:tc>
        <w:tc>
          <w:tcPr>
            <w:tcW w:w="975" w:type="dxa"/>
            <w:tcBorders>
              <w:top w:val="single" w:color="auto" w:sz="4" w:space="0"/>
              <w:left w:val="single" w:color="auto" w:sz="4" w:space="0"/>
              <w:bottom w:val="single" w:color="auto" w:sz="4" w:space="0"/>
              <w:right w:val="single" w:color="auto" w:sz="4" w:space="0"/>
            </w:tcBorders>
          </w:tcPr>
          <w:p w14:paraId="7E088A0B">
            <w:pPr>
              <w:pStyle w:val="52"/>
              <w:rPr>
                <w:ins w:id="1058" w:author="CMCC" w:date="2025-11-18T07:14:28Z"/>
                <w:rFonts w:hint="default" w:eastAsia="宋体"/>
                <w:highlight w:val="yellow"/>
                <w:lang w:val="en-US" w:eastAsia="zh-CN"/>
              </w:rPr>
            </w:pPr>
            <w:ins w:id="1059" w:author="CMCC" w:date="2025-11-18T07:14:28Z">
              <w:r>
                <w:rPr>
                  <w:rFonts w:hint="eastAsia" w:eastAsia="宋体"/>
                  <w:highlight w:val="yellow"/>
                  <w:lang w:val="en-US" w:eastAsia="zh-CN"/>
                </w:rPr>
                <w:t>Size</w:t>
              </w:r>
            </w:ins>
          </w:p>
        </w:tc>
        <w:tc>
          <w:tcPr>
            <w:tcW w:w="2045" w:type="dxa"/>
            <w:tcBorders>
              <w:top w:val="single" w:color="auto" w:sz="4" w:space="0"/>
              <w:left w:val="single" w:color="auto" w:sz="4" w:space="0"/>
              <w:bottom w:val="single" w:color="auto" w:sz="4" w:space="0"/>
              <w:right w:val="single" w:color="auto" w:sz="4" w:space="0"/>
            </w:tcBorders>
          </w:tcPr>
          <w:p w14:paraId="2CA744EE">
            <w:pPr>
              <w:pStyle w:val="52"/>
              <w:rPr>
                <w:ins w:id="1060" w:author="CMCC" w:date="2025-11-18T07:14:28Z"/>
                <w:rFonts w:hint="eastAsia" w:eastAsia="宋体"/>
                <w:highlight w:val="yellow"/>
                <w:lang w:val="en-US" w:eastAsia="zh-CN"/>
              </w:rPr>
            </w:pPr>
            <w:ins w:id="1061" w:author="CMCC" w:date="2025-11-18T07:14:28Z">
              <w:r>
                <w:rPr>
                  <w:rFonts w:hint="eastAsia" w:eastAsia="宋体"/>
                  <w:highlight w:val="yellow"/>
                  <w:lang w:val="en-US" w:eastAsia="zh-CN"/>
                </w:rPr>
                <w:t>Comment</w:t>
              </w:r>
            </w:ins>
          </w:p>
        </w:tc>
        <w:tc>
          <w:tcPr>
            <w:tcW w:w="3420" w:type="dxa"/>
            <w:tcBorders>
              <w:top w:val="single" w:color="auto" w:sz="4" w:space="0"/>
              <w:left w:val="single" w:color="auto" w:sz="4" w:space="0"/>
              <w:bottom w:val="single" w:color="auto" w:sz="4" w:space="0"/>
              <w:right w:val="single" w:color="auto" w:sz="4" w:space="0"/>
            </w:tcBorders>
          </w:tcPr>
          <w:p w14:paraId="2F8C8F19">
            <w:pPr>
              <w:pStyle w:val="52"/>
              <w:rPr>
                <w:ins w:id="1062" w:author="CMCC" w:date="2025-11-18T07:14:28Z"/>
                <w:rFonts w:hint="default" w:eastAsia="宋体"/>
                <w:highlight w:val="yellow"/>
                <w:lang w:val="en-US" w:eastAsia="zh-CN"/>
              </w:rPr>
            </w:pPr>
            <w:ins w:id="1063" w:author="CMCC" w:date="2025-11-18T07:14:28Z">
              <w:r>
                <w:rPr>
                  <w:rFonts w:hint="eastAsia" w:eastAsia="宋体"/>
                  <w:highlight w:val="yellow"/>
                  <w:lang w:val="en-US" w:eastAsia="zh-CN"/>
                </w:rPr>
                <w:t>For PDU Set 0</w:t>
              </w:r>
            </w:ins>
          </w:p>
        </w:tc>
      </w:tr>
      <w:tr w14:paraId="2053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64" w:author="CMCC" w:date="2025-11-18T07:14:28Z"/>
        </w:trPr>
        <w:tc>
          <w:tcPr>
            <w:tcW w:w="1280" w:type="dxa"/>
            <w:tcBorders>
              <w:top w:val="single" w:color="auto" w:sz="4" w:space="0"/>
              <w:left w:val="single" w:color="auto" w:sz="4" w:space="0"/>
              <w:bottom w:val="single" w:color="auto" w:sz="4" w:space="0"/>
              <w:right w:val="single" w:color="auto" w:sz="4" w:space="0"/>
            </w:tcBorders>
          </w:tcPr>
          <w:p w14:paraId="47CEFCED">
            <w:pPr>
              <w:pStyle w:val="54"/>
              <w:jc w:val="center"/>
              <w:rPr>
                <w:ins w:id="1065" w:author="CMCC" w:date="2025-11-18T07:14:28Z"/>
                <w:rFonts w:hint="eastAsia"/>
                <w:highlight w:val="yellow"/>
                <w:lang w:val="en-US" w:eastAsia="zh-CN"/>
              </w:rPr>
            </w:pPr>
            <w:ins w:id="1066" w:author="CMCC" w:date="2025-11-18T07:17:21Z">
              <w:r>
                <w:rPr>
                  <w:rFonts w:hint="default"/>
                  <w:highlight w:val="yellow"/>
                  <w:lang w:val="en-US" w:eastAsia="zh-CN"/>
                </w:rPr>
                <w:t>Source Port</w:t>
              </w:r>
            </w:ins>
          </w:p>
        </w:tc>
        <w:tc>
          <w:tcPr>
            <w:tcW w:w="975" w:type="dxa"/>
            <w:tcBorders>
              <w:top w:val="single" w:color="auto" w:sz="4" w:space="0"/>
              <w:left w:val="single" w:color="auto" w:sz="4" w:space="0"/>
              <w:bottom w:val="single" w:color="auto" w:sz="4" w:space="0"/>
              <w:right w:val="single" w:color="auto" w:sz="4" w:space="0"/>
            </w:tcBorders>
          </w:tcPr>
          <w:p w14:paraId="0571A1AA">
            <w:pPr>
              <w:pStyle w:val="54"/>
              <w:jc w:val="center"/>
              <w:rPr>
                <w:ins w:id="1067" w:author="CMCC" w:date="2025-11-18T07:14:28Z"/>
                <w:rFonts w:hint="default"/>
                <w:highlight w:val="yellow"/>
                <w:lang w:val="en-US" w:eastAsia="zh-CN"/>
              </w:rPr>
            </w:pPr>
            <w:ins w:id="1068" w:author="CMCC" w:date="2025-11-18T07:24:27Z">
              <w:r>
                <w:rPr>
                  <w:rFonts w:hint="eastAsia"/>
                  <w:highlight w:val="yellow"/>
                  <w:lang w:val="en-US" w:eastAsia="zh-CN"/>
                </w:rPr>
                <w:t xml:space="preserve">16 </w:t>
              </w:r>
            </w:ins>
            <w:ins w:id="1069" w:author="CMCC" w:date="2025-11-18T07:24:27Z">
              <w:r>
                <w:rPr>
                  <w:rFonts w:hint="default"/>
                  <w:highlight w:val="yellow"/>
                  <w:lang w:val="en-US" w:eastAsia="zh-CN"/>
                </w:rPr>
                <w:t>bit</w:t>
              </w:r>
            </w:ins>
            <w:ins w:id="1070" w:author="CMCC" w:date="2025-11-18T07:24:27Z">
              <w:r>
                <w:rPr>
                  <w:rFonts w:hint="eastAsia"/>
                  <w:highlight w:val="yellow"/>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2C4CBB93">
            <w:pPr>
              <w:pStyle w:val="54"/>
              <w:jc w:val="center"/>
              <w:rPr>
                <w:ins w:id="1071" w:author="CMCC" w:date="2025-11-18T07:14:28Z"/>
                <w:rFonts w:hint="default"/>
                <w:highlight w:val="yellow"/>
                <w:lang w:val="en-US" w:eastAsia="zh-CN"/>
              </w:rPr>
            </w:pPr>
            <w:ins w:id="1072" w:author="CMCC" w:date="2025-11-18T07:31:36Z">
              <w:r>
                <w:rPr>
                  <w:rFonts w:hint="default"/>
                  <w:highlight w:val="yellow"/>
                  <w:lang w:val="en-US" w:eastAsia="zh-CN"/>
                </w:rPr>
                <w:t>Identifies the port number of the sending application, ranging from 0 to 65535, with dynamic ports (49152-65535) typically used by clients</w:t>
              </w:r>
            </w:ins>
            <w:ins w:id="1073" w:author="CMCC" w:date="2025-11-18T07:39:40Z">
              <w:r>
                <w:rPr>
                  <w:rFonts w:hint="eastAsia"/>
                  <w:highlight w:val="yellow"/>
                  <w:lang w:val="en-US" w:eastAsia="zh-CN"/>
                </w:rPr>
                <w:t xml:space="preserve"> (e.g., </w:t>
              </w:r>
            </w:ins>
            <w:ins w:id="1074" w:author="CMCC" w:date="2025-11-18T07:39:43Z">
              <w:r>
                <w:rPr>
                  <w:rFonts w:hint="eastAsia"/>
                  <w:highlight w:val="yellow"/>
                  <w:lang w:val="en-US" w:eastAsia="zh-CN"/>
                </w:rPr>
                <w:t>5</w:t>
              </w:r>
            </w:ins>
            <w:ins w:id="1075" w:author="CMCC" w:date="2025-11-18T07:39:44Z">
              <w:r>
                <w:rPr>
                  <w:rFonts w:hint="eastAsia"/>
                  <w:highlight w:val="yellow"/>
                  <w:lang w:val="en-US" w:eastAsia="zh-CN"/>
                </w:rPr>
                <w:t>432</w:t>
              </w:r>
            </w:ins>
            <w:ins w:id="1076" w:author="CMCC" w:date="2025-11-18T07:39:46Z">
              <w:r>
                <w:rPr>
                  <w:rFonts w:hint="eastAsia"/>
                  <w:highlight w:val="yellow"/>
                  <w:lang w:val="en-US" w:eastAsia="zh-CN"/>
                </w:rPr>
                <w:t>1 us</w:t>
              </w:r>
            </w:ins>
            <w:ins w:id="1077" w:author="CMCC" w:date="2025-11-18T07:39:47Z">
              <w:r>
                <w:rPr>
                  <w:rFonts w:hint="eastAsia"/>
                  <w:highlight w:val="yellow"/>
                  <w:lang w:val="en-US" w:eastAsia="zh-CN"/>
                </w:rPr>
                <w:t>ed in th</w:t>
              </w:r>
            </w:ins>
            <w:ins w:id="1078" w:author="CMCC" w:date="2025-11-18T07:39:48Z">
              <w:r>
                <w:rPr>
                  <w:rFonts w:hint="eastAsia"/>
                  <w:highlight w:val="yellow"/>
                  <w:lang w:val="en-US" w:eastAsia="zh-CN"/>
                </w:rPr>
                <w:t>is cas</w:t>
              </w:r>
            </w:ins>
            <w:ins w:id="1079" w:author="CMCC" w:date="2025-11-18T07:39:49Z">
              <w:r>
                <w:rPr>
                  <w:rFonts w:hint="eastAsia"/>
                  <w:highlight w:val="yellow"/>
                  <w:lang w:val="en-US" w:eastAsia="zh-CN"/>
                </w:rPr>
                <w:t>e</w:t>
              </w:r>
            </w:ins>
            <w:ins w:id="1080" w:author="CMCC" w:date="2025-11-18T07:39:40Z">
              <w:r>
                <w:rPr>
                  <w:rFonts w:hint="eastAsia"/>
                  <w:highlight w:val="yellow"/>
                  <w:lang w:val="en-US" w:eastAsia="zh-CN"/>
                </w:rPr>
                <w:t>)</w:t>
              </w:r>
            </w:ins>
          </w:p>
        </w:tc>
        <w:tc>
          <w:tcPr>
            <w:tcW w:w="3420" w:type="dxa"/>
            <w:tcBorders>
              <w:top w:val="single" w:color="auto" w:sz="4" w:space="0"/>
              <w:left w:val="single" w:color="auto" w:sz="4" w:space="0"/>
              <w:bottom w:val="single" w:color="auto" w:sz="4" w:space="0"/>
              <w:right w:val="single" w:color="auto" w:sz="4" w:space="0"/>
            </w:tcBorders>
          </w:tcPr>
          <w:p w14:paraId="0906E154">
            <w:pPr>
              <w:pStyle w:val="54"/>
              <w:jc w:val="center"/>
              <w:rPr>
                <w:ins w:id="1081" w:author="CMCC" w:date="2025-11-18T07:14:28Z"/>
                <w:rFonts w:hint="default"/>
                <w:highlight w:val="yellow"/>
                <w:lang w:val="en-US" w:eastAsia="zh-CN"/>
              </w:rPr>
            </w:pPr>
            <w:ins w:id="1082" w:author="CMCC" w:date="2025-11-18T07:17:05Z">
              <w:r>
                <w:rPr>
                  <w:rFonts w:hint="eastAsia"/>
                  <w:highlight w:val="yellow"/>
                  <w:lang w:val="en-US" w:eastAsia="zh-CN"/>
                </w:rPr>
                <w:t>1101010000110001</w:t>
              </w:r>
            </w:ins>
          </w:p>
        </w:tc>
      </w:tr>
      <w:tr w14:paraId="600C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83" w:author="CMCC" w:date="2025-11-18T07:14:28Z"/>
        </w:trPr>
        <w:tc>
          <w:tcPr>
            <w:tcW w:w="1280" w:type="dxa"/>
            <w:tcBorders>
              <w:top w:val="single" w:color="auto" w:sz="4" w:space="0"/>
              <w:left w:val="single" w:color="auto" w:sz="4" w:space="0"/>
              <w:bottom w:val="single" w:color="auto" w:sz="4" w:space="0"/>
              <w:right w:val="single" w:color="auto" w:sz="4" w:space="0"/>
            </w:tcBorders>
          </w:tcPr>
          <w:p w14:paraId="62BE5B87">
            <w:pPr>
              <w:pStyle w:val="54"/>
              <w:jc w:val="center"/>
              <w:rPr>
                <w:ins w:id="1084" w:author="CMCC" w:date="2025-11-18T07:14:28Z"/>
                <w:rFonts w:hint="default"/>
                <w:highlight w:val="yellow"/>
                <w:lang w:val="en-US" w:eastAsia="zh-CN"/>
              </w:rPr>
            </w:pPr>
            <w:ins w:id="1085" w:author="CMCC" w:date="2025-11-18T07:17:29Z">
              <w:r>
                <w:rPr>
                  <w:rFonts w:hint="default"/>
                  <w:highlight w:val="yellow"/>
                  <w:lang w:val="en-US" w:eastAsia="zh-CN"/>
                </w:rPr>
                <w:t>Destination Port</w:t>
              </w:r>
            </w:ins>
          </w:p>
        </w:tc>
        <w:tc>
          <w:tcPr>
            <w:tcW w:w="975" w:type="dxa"/>
            <w:tcBorders>
              <w:top w:val="single" w:color="auto" w:sz="4" w:space="0"/>
              <w:left w:val="single" w:color="auto" w:sz="4" w:space="0"/>
              <w:bottom w:val="single" w:color="auto" w:sz="4" w:space="0"/>
              <w:right w:val="single" w:color="auto" w:sz="4" w:space="0"/>
            </w:tcBorders>
          </w:tcPr>
          <w:p w14:paraId="405D513C">
            <w:pPr>
              <w:pStyle w:val="54"/>
              <w:jc w:val="center"/>
              <w:rPr>
                <w:ins w:id="1086" w:author="CMCC" w:date="2025-11-18T07:14:28Z"/>
                <w:rFonts w:hint="default"/>
                <w:highlight w:val="yellow"/>
                <w:lang w:val="en-US" w:eastAsia="zh-CN"/>
              </w:rPr>
            </w:pPr>
            <w:ins w:id="1087" w:author="CMCC" w:date="2025-11-18T07:24:25Z">
              <w:r>
                <w:rPr>
                  <w:rFonts w:hint="eastAsia"/>
                  <w:highlight w:val="yellow"/>
                  <w:lang w:val="en-US" w:eastAsia="zh-CN"/>
                </w:rPr>
                <w:t xml:space="preserve">16 </w:t>
              </w:r>
            </w:ins>
            <w:ins w:id="1088" w:author="CMCC" w:date="2025-11-18T07:24:25Z">
              <w:r>
                <w:rPr>
                  <w:rFonts w:hint="default"/>
                  <w:highlight w:val="yellow"/>
                  <w:lang w:val="en-US" w:eastAsia="zh-CN"/>
                </w:rPr>
                <w:t>bit</w:t>
              </w:r>
            </w:ins>
            <w:ins w:id="1089" w:author="CMCC" w:date="2025-11-18T07:24:25Z">
              <w:r>
                <w:rPr>
                  <w:rFonts w:hint="eastAsia"/>
                  <w:highlight w:val="yellow"/>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4D1AB272">
            <w:pPr>
              <w:pStyle w:val="54"/>
              <w:jc w:val="center"/>
              <w:rPr>
                <w:ins w:id="1090" w:author="CMCC" w:date="2025-11-18T07:14:28Z"/>
                <w:rFonts w:hint="default"/>
                <w:highlight w:val="yellow"/>
                <w:lang w:val="en-US" w:eastAsia="zh-CN"/>
              </w:rPr>
            </w:pPr>
            <w:ins w:id="1091" w:author="CMCC" w:date="2025-11-18T07:32:02Z">
              <w:r>
                <w:rPr>
                  <w:rFonts w:hint="default"/>
                  <w:highlight w:val="yellow"/>
                  <w:lang w:val="en-US" w:eastAsia="zh-CN"/>
                </w:rPr>
                <w:t>Specifies the port number of the target application on the receiving end</w:t>
              </w:r>
            </w:ins>
            <w:ins w:id="1092" w:author="CMCC" w:date="2025-11-18T07:14:28Z">
              <w:r>
                <w:rPr>
                  <w:rFonts w:hint="default"/>
                  <w:highlight w:val="yellow"/>
                  <w:lang w:val="en-US" w:eastAsia="zh-CN"/>
                </w:rPr>
                <w:t>.</w:t>
              </w:r>
            </w:ins>
            <w:ins w:id="1093" w:author="CMCC" w:date="2025-11-18T07:32:09Z">
              <w:r>
                <w:rPr>
                  <w:rFonts w:hint="eastAsia"/>
                  <w:highlight w:val="yellow"/>
                  <w:lang w:val="en-US" w:eastAsia="zh-CN"/>
                </w:rPr>
                <w:t xml:space="preserve"> </w:t>
              </w:r>
            </w:ins>
            <w:ins w:id="1094" w:author="CMCC" w:date="2025-11-18T07:32:23Z">
              <w:r>
                <w:rPr>
                  <w:rFonts w:hint="eastAsia"/>
                  <w:highlight w:val="yellow"/>
                  <w:lang w:val="en-US" w:eastAsia="zh-CN"/>
                </w:rPr>
                <w:t xml:space="preserve">(e.g., </w:t>
              </w:r>
            </w:ins>
            <w:ins w:id="1095" w:author="CMCC" w:date="2025-11-18T07:32:26Z">
              <w:r>
                <w:rPr>
                  <w:rFonts w:hint="eastAsia"/>
                  <w:highlight w:val="yellow"/>
                  <w:lang w:val="en-US" w:eastAsia="zh-CN"/>
                </w:rPr>
                <w:t>RTP</w:t>
              </w:r>
            </w:ins>
            <w:ins w:id="1096" w:author="CMCC" w:date="2025-11-18T07:32:23Z">
              <w:r>
                <w:rPr>
                  <w:rFonts w:hint="eastAsia"/>
                  <w:highlight w:val="yellow"/>
                  <w:lang w:val="en-US" w:eastAsia="zh-CN"/>
                </w:rPr>
                <w:t xml:space="preserve"> = </w:t>
              </w:r>
            </w:ins>
            <w:ins w:id="1097" w:author="CMCC" w:date="2025-11-18T07:32:35Z">
              <w:r>
                <w:rPr>
                  <w:rFonts w:hint="eastAsia"/>
                  <w:highlight w:val="yellow"/>
                  <w:lang w:val="en-US" w:eastAsia="zh-CN"/>
                </w:rPr>
                <w:t>5004</w:t>
              </w:r>
            </w:ins>
            <w:ins w:id="1098" w:author="CMCC" w:date="2025-11-18T07:32:23Z">
              <w:r>
                <w:rPr>
                  <w:rFonts w:hint="eastAsia"/>
                  <w:highlight w:val="yellow"/>
                  <w:lang w:val="en-US" w:eastAsia="zh-CN"/>
                </w:rPr>
                <w:t>)</w:t>
              </w:r>
            </w:ins>
          </w:p>
        </w:tc>
        <w:tc>
          <w:tcPr>
            <w:tcW w:w="3420" w:type="dxa"/>
            <w:tcBorders>
              <w:top w:val="single" w:color="auto" w:sz="4" w:space="0"/>
              <w:left w:val="single" w:color="auto" w:sz="4" w:space="0"/>
              <w:bottom w:val="single" w:color="auto" w:sz="4" w:space="0"/>
              <w:right w:val="single" w:color="auto" w:sz="4" w:space="0"/>
            </w:tcBorders>
          </w:tcPr>
          <w:p w14:paraId="25A9A00C">
            <w:pPr>
              <w:pStyle w:val="54"/>
              <w:jc w:val="center"/>
              <w:rPr>
                <w:ins w:id="1099" w:author="CMCC" w:date="2025-11-18T07:14:28Z"/>
                <w:rFonts w:hint="eastAsia" w:eastAsia="宋体"/>
                <w:highlight w:val="yellow"/>
                <w:lang w:val="en-US" w:eastAsia="zh-CN"/>
              </w:rPr>
            </w:pPr>
            <w:ins w:id="1100" w:author="CMCC" w:date="2025-11-18T07:20:57Z">
              <w:r>
                <w:rPr>
                  <w:rFonts w:hint="eastAsia"/>
                  <w:highlight w:val="yellow"/>
                  <w:lang w:val="en-US" w:eastAsia="zh-CN"/>
                </w:rPr>
                <w:t>0001001110001100</w:t>
              </w:r>
            </w:ins>
          </w:p>
        </w:tc>
      </w:tr>
      <w:tr w14:paraId="588C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01" w:author="CMCC" w:date="2025-11-18T07:14:28Z"/>
        </w:trPr>
        <w:tc>
          <w:tcPr>
            <w:tcW w:w="1280" w:type="dxa"/>
            <w:tcBorders>
              <w:top w:val="single" w:color="auto" w:sz="4" w:space="0"/>
              <w:left w:val="single" w:color="auto" w:sz="4" w:space="0"/>
              <w:bottom w:val="single" w:color="auto" w:sz="4" w:space="0"/>
              <w:right w:val="single" w:color="auto" w:sz="4" w:space="0"/>
            </w:tcBorders>
          </w:tcPr>
          <w:p w14:paraId="2547B81D">
            <w:pPr>
              <w:pStyle w:val="54"/>
              <w:jc w:val="center"/>
              <w:rPr>
                <w:ins w:id="1102" w:author="CMCC" w:date="2025-11-18T07:14:28Z"/>
                <w:rFonts w:hint="default"/>
                <w:highlight w:val="yellow"/>
                <w:lang w:val="en-US" w:eastAsia="zh-CN"/>
              </w:rPr>
            </w:pPr>
            <w:ins w:id="1103" w:author="CMCC" w:date="2025-11-18T07:17:36Z">
              <w:r>
                <w:rPr>
                  <w:rFonts w:hint="default"/>
                  <w:highlight w:val="yellow"/>
                  <w:lang w:val="en-US" w:eastAsia="zh-CN"/>
                </w:rPr>
                <w:t>Length</w:t>
              </w:r>
            </w:ins>
          </w:p>
        </w:tc>
        <w:tc>
          <w:tcPr>
            <w:tcW w:w="975" w:type="dxa"/>
            <w:tcBorders>
              <w:top w:val="single" w:color="auto" w:sz="4" w:space="0"/>
              <w:left w:val="single" w:color="auto" w:sz="4" w:space="0"/>
              <w:bottom w:val="single" w:color="auto" w:sz="4" w:space="0"/>
              <w:right w:val="single" w:color="auto" w:sz="4" w:space="0"/>
            </w:tcBorders>
          </w:tcPr>
          <w:p w14:paraId="0BBBBCB1">
            <w:pPr>
              <w:pStyle w:val="54"/>
              <w:jc w:val="center"/>
              <w:rPr>
                <w:ins w:id="1104" w:author="CMCC" w:date="2025-11-18T07:14:28Z"/>
                <w:rFonts w:hint="default"/>
                <w:highlight w:val="yellow"/>
                <w:lang w:val="en-US" w:eastAsia="zh-CN"/>
              </w:rPr>
            </w:pPr>
            <w:ins w:id="1105" w:author="CMCC" w:date="2025-11-18T07:24:24Z">
              <w:r>
                <w:rPr>
                  <w:rFonts w:hint="eastAsia"/>
                  <w:highlight w:val="yellow"/>
                  <w:lang w:val="en-US" w:eastAsia="zh-CN"/>
                </w:rPr>
                <w:t xml:space="preserve">16 </w:t>
              </w:r>
            </w:ins>
            <w:ins w:id="1106" w:author="CMCC" w:date="2025-11-18T07:24:24Z">
              <w:r>
                <w:rPr>
                  <w:rFonts w:hint="default"/>
                  <w:highlight w:val="yellow"/>
                  <w:lang w:val="en-US" w:eastAsia="zh-CN"/>
                </w:rPr>
                <w:t>bit</w:t>
              </w:r>
            </w:ins>
            <w:ins w:id="1107" w:author="CMCC" w:date="2025-11-18T07:24:24Z">
              <w:r>
                <w:rPr>
                  <w:rFonts w:hint="eastAsia"/>
                  <w:highlight w:val="yellow"/>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3F6D363B">
            <w:pPr>
              <w:pStyle w:val="54"/>
              <w:jc w:val="center"/>
              <w:rPr>
                <w:ins w:id="1108" w:author="CMCC" w:date="2025-11-18T07:14:28Z"/>
                <w:rFonts w:hint="default"/>
                <w:highlight w:val="yellow"/>
                <w:lang w:val="en-US" w:eastAsia="zh-CN"/>
              </w:rPr>
            </w:pPr>
            <w:ins w:id="1109" w:author="CMCC" w:date="2025-11-18T07:32:52Z">
              <w:r>
                <w:rPr>
                  <w:rFonts w:hint="default"/>
                  <w:highlight w:val="yellow"/>
                  <w:lang w:val="en-US" w:eastAsia="zh-CN"/>
                </w:rPr>
                <w:t xml:space="preserve">Indicates the total size of the UDP </w:t>
              </w:r>
            </w:ins>
            <w:ins w:id="1110" w:author="CMCC" w:date="2025-11-18T07:33:04Z">
              <w:r>
                <w:rPr>
                  <w:rFonts w:hint="eastAsia"/>
                  <w:highlight w:val="yellow"/>
                  <w:lang w:val="en-US" w:eastAsia="zh-CN"/>
                </w:rPr>
                <w:t>pack</w:t>
              </w:r>
            </w:ins>
            <w:ins w:id="1111" w:author="CMCC" w:date="2025-11-18T07:33:05Z">
              <w:r>
                <w:rPr>
                  <w:rFonts w:hint="eastAsia"/>
                  <w:highlight w:val="yellow"/>
                  <w:lang w:val="en-US" w:eastAsia="zh-CN"/>
                </w:rPr>
                <w:t>et</w:t>
              </w:r>
            </w:ins>
            <w:ins w:id="1112" w:author="CMCC" w:date="2025-11-18T07:32:52Z">
              <w:r>
                <w:rPr>
                  <w:rFonts w:hint="default"/>
                  <w:highlight w:val="yellow"/>
                  <w:lang w:val="en-US" w:eastAsia="zh-CN"/>
                </w:rPr>
                <w:t xml:space="preserve"> in bytes</w:t>
              </w:r>
            </w:ins>
            <w:ins w:id="1113" w:author="CMCC" w:date="2025-11-18T07:14:28Z">
              <w:r>
                <w:rPr>
                  <w:rFonts w:hint="default"/>
                  <w:highlight w:val="yellow"/>
                  <w:lang w:val="en-US" w:eastAsia="zh-CN"/>
                </w:rPr>
                <w:t>.</w:t>
              </w:r>
            </w:ins>
            <w:ins w:id="1114" w:author="CMCC" w:date="2025-11-18T07:33:31Z">
              <w:r>
                <w:rPr>
                  <w:rFonts w:hint="eastAsia"/>
                  <w:highlight w:val="yellow"/>
                  <w:lang w:val="en-US" w:eastAsia="zh-CN"/>
                </w:rPr>
                <w:t xml:space="preserve">(e.g., RTP </w:t>
              </w:r>
            </w:ins>
            <w:ins w:id="1115" w:author="CMCC" w:date="2025-11-18T07:33:37Z">
              <w:r>
                <w:rPr>
                  <w:rFonts w:hint="eastAsia"/>
                  <w:highlight w:val="yellow"/>
                  <w:lang w:val="en-US" w:eastAsia="zh-CN"/>
                </w:rPr>
                <w:t>head</w:t>
              </w:r>
            </w:ins>
            <w:ins w:id="1116" w:author="CMCC" w:date="2025-11-18T07:33:38Z">
              <w:r>
                <w:rPr>
                  <w:rFonts w:hint="eastAsia"/>
                  <w:highlight w:val="yellow"/>
                  <w:lang w:val="en-US" w:eastAsia="zh-CN"/>
                </w:rPr>
                <w:t>er</w:t>
              </w:r>
            </w:ins>
            <w:ins w:id="1117" w:author="CMCC" w:date="2025-11-18T07:33:44Z">
              <w:r>
                <w:rPr>
                  <w:rFonts w:hint="eastAsia"/>
                  <w:highlight w:val="yellow"/>
                  <w:lang w:val="en-US" w:eastAsia="zh-CN"/>
                </w:rPr>
                <w:t xml:space="preserve"> 12</w:t>
              </w:r>
            </w:ins>
            <w:ins w:id="1118" w:author="CMCC" w:date="2025-11-18T07:33:45Z">
              <w:r>
                <w:rPr>
                  <w:rFonts w:hint="eastAsia"/>
                  <w:highlight w:val="yellow"/>
                  <w:lang w:val="en-US" w:eastAsia="zh-CN"/>
                </w:rPr>
                <w:t xml:space="preserve"> </w:t>
              </w:r>
            </w:ins>
            <w:ins w:id="1119" w:author="CMCC" w:date="2025-11-18T07:33:47Z">
              <w:r>
                <w:rPr>
                  <w:rFonts w:hint="eastAsia"/>
                  <w:highlight w:val="yellow"/>
                  <w:lang w:val="en-US" w:eastAsia="zh-CN"/>
                </w:rPr>
                <w:t>By</w:t>
              </w:r>
            </w:ins>
            <w:ins w:id="1120" w:author="CMCC" w:date="2025-11-18T07:33:48Z">
              <w:r>
                <w:rPr>
                  <w:rFonts w:hint="eastAsia"/>
                  <w:highlight w:val="yellow"/>
                  <w:lang w:val="en-US" w:eastAsia="zh-CN"/>
                </w:rPr>
                <w:t>tes</w:t>
              </w:r>
            </w:ins>
            <w:ins w:id="1121" w:author="CMCC" w:date="2025-11-18T07:33:52Z">
              <w:r>
                <w:rPr>
                  <w:rFonts w:hint="eastAsia"/>
                  <w:highlight w:val="yellow"/>
                  <w:lang w:val="en-US" w:eastAsia="zh-CN"/>
                </w:rPr>
                <w:t>+</w:t>
              </w:r>
            </w:ins>
            <w:ins w:id="1122" w:author="CMCC" w:date="2025-11-18T07:33:53Z">
              <w:r>
                <w:rPr>
                  <w:rFonts w:hint="eastAsia"/>
                  <w:highlight w:val="yellow"/>
                  <w:lang w:val="en-US" w:eastAsia="zh-CN"/>
                </w:rPr>
                <w:t>R</w:t>
              </w:r>
            </w:ins>
            <w:ins w:id="1123" w:author="CMCC" w:date="2025-11-18T07:33:54Z">
              <w:r>
                <w:rPr>
                  <w:rFonts w:hint="eastAsia"/>
                  <w:highlight w:val="yellow"/>
                  <w:lang w:val="en-US" w:eastAsia="zh-CN"/>
                </w:rPr>
                <w:t xml:space="preserve">TP </w:t>
              </w:r>
            </w:ins>
            <w:ins w:id="1124" w:author="CMCC" w:date="2025-11-18T07:33:55Z">
              <w:r>
                <w:rPr>
                  <w:rFonts w:hint="eastAsia"/>
                  <w:highlight w:val="yellow"/>
                  <w:lang w:val="en-US" w:eastAsia="zh-CN"/>
                </w:rPr>
                <w:t>header</w:t>
              </w:r>
            </w:ins>
            <w:ins w:id="1125" w:author="CMCC" w:date="2025-11-18T07:33:57Z">
              <w:r>
                <w:rPr>
                  <w:rFonts w:hint="eastAsia"/>
                  <w:highlight w:val="yellow"/>
                  <w:lang w:val="en-US" w:eastAsia="zh-CN"/>
                </w:rPr>
                <w:t xml:space="preserve"> ext</w:t>
              </w:r>
            </w:ins>
            <w:ins w:id="1126" w:author="CMCC" w:date="2025-11-18T07:33:58Z">
              <w:r>
                <w:rPr>
                  <w:rFonts w:hint="eastAsia"/>
                  <w:highlight w:val="yellow"/>
                  <w:lang w:val="en-US" w:eastAsia="zh-CN"/>
                </w:rPr>
                <w:t>ens</w:t>
              </w:r>
            </w:ins>
            <w:ins w:id="1127" w:author="CMCC" w:date="2025-11-18T07:33:59Z">
              <w:r>
                <w:rPr>
                  <w:rFonts w:hint="eastAsia"/>
                  <w:highlight w:val="yellow"/>
                  <w:lang w:val="en-US" w:eastAsia="zh-CN"/>
                </w:rPr>
                <w:t xml:space="preserve">ion </w:t>
              </w:r>
            </w:ins>
            <w:ins w:id="1128" w:author="CMCC" w:date="2025-11-18T07:34:00Z">
              <w:r>
                <w:rPr>
                  <w:rFonts w:hint="eastAsia"/>
                  <w:highlight w:val="yellow"/>
                  <w:lang w:val="en-US" w:eastAsia="zh-CN"/>
                </w:rPr>
                <w:t xml:space="preserve">8 </w:t>
              </w:r>
            </w:ins>
            <w:ins w:id="1129" w:author="CMCC" w:date="2025-11-18T07:34:01Z">
              <w:r>
                <w:rPr>
                  <w:rFonts w:hint="eastAsia"/>
                  <w:highlight w:val="yellow"/>
                  <w:lang w:val="en-US" w:eastAsia="zh-CN"/>
                </w:rPr>
                <w:t>Bytes</w:t>
              </w:r>
            </w:ins>
            <w:ins w:id="1130" w:author="CMCC" w:date="2025-11-18T07:34:13Z">
              <w:r>
                <w:rPr>
                  <w:rFonts w:hint="eastAsia"/>
                  <w:highlight w:val="yellow"/>
                  <w:lang w:val="en-US" w:eastAsia="zh-CN"/>
                </w:rPr>
                <w:t xml:space="preserve"> +</w:t>
              </w:r>
            </w:ins>
            <w:ins w:id="1131" w:author="CMCC" w:date="2025-11-18T07:34:14Z">
              <w:r>
                <w:rPr>
                  <w:rFonts w:hint="eastAsia"/>
                  <w:highlight w:val="yellow"/>
                  <w:lang w:val="en-US" w:eastAsia="zh-CN"/>
                </w:rPr>
                <w:t xml:space="preserve">RTP </w:t>
              </w:r>
            </w:ins>
            <w:ins w:id="1132" w:author="CMCC" w:date="2025-11-18T07:34:15Z">
              <w:r>
                <w:rPr>
                  <w:rFonts w:hint="eastAsia"/>
                  <w:highlight w:val="yellow"/>
                  <w:lang w:val="en-US" w:eastAsia="zh-CN"/>
                </w:rPr>
                <w:t>pay</w:t>
              </w:r>
            </w:ins>
            <w:ins w:id="1133" w:author="CMCC" w:date="2025-11-18T07:34:16Z">
              <w:r>
                <w:rPr>
                  <w:rFonts w:hint="eastAsia"/>
                  <w:highlight w:val="yellow"/>
                  <w:lang w:val="en-US" w:eastAsia="zh-CN"/>
                </w:rPr>
                <w:t>l</w:t>
              </w:r>
            </w:ins>
            <w:ins w:id="1134" w:author="CMCC" w:date="2025-11-18T07:34:17Z">
              <w:r>
                <w:rPr>
                  <w:rFonts w:hint="eastAsia"/>
                  <w:highlight w:val="yellow"/>
                  <w:lang w:val="en-US" w:eastAsia="zh-CN"/>
                </w:rPr>
                <w:t xml:space="preserve">oad </w:t>
              </w:r>
            </w:ins>
            <w:ins w:id="1135" w:author="CMCC" w:date="2025-11-18T10:48:45Z">
              <w:r>
                <w:rPr>
                  <w:rFonts w:hint="eastAsia"/>
                  <w:highlight w:val="yellow"/>
                  <w:lang w:val="en-US" w:eastAsia="zh-CN"/>
                </w:rPr>
                <w:t>1</w:t>
              </w:r>
            </w:ins>
            <w:ins w:id="1136" w:author="CMCC" w:date="2025-11-18T10:48:32Z">
              <w:r>
                <w:rPr>
                  <w:rFonts w:hint="eastAsia"/>
                  <w:highlight w:val="yellow"/>
                  <w:lang w:val="en-US" w:eastAsia="zh-CN"/>
                </w:rPr>
                <w:t xml:space="preserve"> </w:t>
              </w:r>
            </w:ins>
            <w:ins w:id="1137" w:author="CMCC" w:date="2025-11-18T07:34:18Z">
              <w:r>
                <w:rPr>
                  <w:rFonts w:hint="eastAsia"/>
                  <w:highlight w:val="yellow"/>
                  <w:lang w:val="en-US" w:eastAsia="zh-CN"/>
                </w:rPr>
                <w:t>B</w:t>
              </w:r>
            </w:ins>
            <w:ins w:id="1138" w:author="CMCC" w:date="2025-11-18T07:34:19Z">
              <w:r>
                <w:rPr>
                  <w:rFonts w:hint="eastAsia"/>
                  <w:highlight w:val="yellow"/>
                  <w:lang w:val="en-US" w:eastAsia="zh-CN"/>
                </w:rPr>
                <w:t>ytes</w:t>
              </w:r>
            </w:ins>
            <w:ins w:id="1139" w:author="CMCC" w:date="2025-11-18T07:34:20Z">
              <w:r>
                <w:rPr>
                  <w:rFonts w:hint="eastAsia"/>
                  <w:highlight w:val="yellow"/>
                  <w:lang w:val="en-US" w:eastAsia="zh-CN"/>
                </w:rPr>
                <w:t>+UD</w:t>
              </w:r>
            </w:ins>
            <w:ins w:id="1140" w:author="CMCC" w:date="2025-11-18T07:34:21Z">
              <w:r>
                <w:rPr>
                  <w:rFonts w:hint="eastAsia"/>
                  <w:highlight w:val="yellow"/>
                  <w:lang w:val="en-US" w:eastAsia="zh-CN"/>
                </w:rPr>
                <w:t>P header</w:t>
              </w:r>
            </w:ins>
            <w:ins w:id="1141" w:author="CMCC" w:date="2025-11-18T07:34:22Z">
              <w:r>
                <w:rPr>
                  <w:rFonts w:hint="eastAsia"/>
                  <w:highlight w:val="yellow"/>
                  <w:lang w:val="en-US" w:eastAsia="zh-CN"/>
                </w:rPr>
                <w:t xml:space="preserve"> </w:t>
              </w:r>
            </w:ins>
            <w:ins w:id="1142" w:author="CMCC" w:date="2025-11-18T07:34:23Z">
              <w:r>
                <w:rPr>
                  <w:rFonts w:hint="eastAsia"/>
                  <w:highlight w:val="yellow"/>
                  <w:lang w:val="en-US" w:eastAsia="zh-CN"/>
                </w:rPr>
                <w:t>8</w:t>
              </w:r>
            </w:ins>
            <w:ins w:id="1143" w:author="CMCC" w:date="2025-11-18T07:34:24Z">
              <w:r>
                <w:rPr>
                  <w:rFonts w:hint="eastAsia"/>
                  <w:highlight w:val="yellow"/>
                  <w:lang w:val="en-US" w:eastAsia="zh-CN"/>
                </w:rPr>
                <w:t>Bytes</w:t>
              </w:r>
            </w:ins>
            <w:ins w:id="1144" w:author="CMCC" w:date="2025-11-18T07:33:31Z">
              <w:r>
                <w:rPr>
                  <w:rFonts w:hint="eastAsia"/>
                  <w:highlight w:val="yellow"/>
                  <w:lang w:val="en-US" w:eastAsia="zh-CN"/>
                </w:rPr>
                <w:t xml:space="preserve">= </w:t>
              </w:r>
            </w:ins>
            <w:ins w:id="1145" w:author="CMCC" w:date="2025-11-18T10:48:48Z">
              <w:r>
                <w:rPr>
                  <w:rFonts w:hint="eastAsia"/>
                  <w:highlight w:val="yellow"/>
                  <w:lang w:val="en-US" w:eastAsia="zh-CN"/>
                </w:rPr>
                <w:t>29</w:t>
              </w:r>
            </w:ins>
            <w:ins w:id="1146" w:author="CMCC" w:date="2025-11-18T07:34:32Z">
              <w:r>
                <w:rPr>
                  <w:rFonts w:hint="eastAsia"/>
                  <w:highlight w:val="yellow"/>
                  <w:lang w:val="en-US" w:eastAsia="zh-CN"/>
                </w:rPr>
                <w:t xml:space="preserve"> Bytes</w:t>
              </w:r>
            </w:ins>
            <w:ins w:id="1147" w:author="CMCC" w:date="2025-11-18T07:33:31Z">
              <w:r>
                <w:rPr>
                  <w:rFonts w:hint="eastAsia"/>
                  <w:highlight w:val="yellow"/>
                  <w:lang w:val="en-US" w:eastAsia="zh-CN"/>
                </w:rPr>
                <w:t>)</w:t>
              </w:r>
            </w:ins>
          </w:p>
        </w:tc>
        <w:tc>
          <w:tcPr>
            <w:tcW w:w="3420" w:type="dxa"/>
            <w:tcBorders>
              <w:top w:val="single" w:color="auto" w:sz="4" w:space="0"/>
              <w:left w:val="single" w:color="auto" w:sz="4" w:space="0"/>
              <w:bottom w:val="single" w:color="auto" w:sz="4" w:space="0"/>
              <w:right w:val="single" w:color="auto" w:sz="4" w:space="0"/>
            </w:tcBorders>
          </w:tcPr>
          <w:p w14:paraId="5B851C67">
            <w:pPr>
              <w:pStyle w:val="54"/>
              <w:jc w:val="center"/>
              <w:rPr>
                <w:ins w:id="1148" w:author="CMCC" w:date="2025-11-18T07:14:28Z"/>
                <w:rFonts w:hint="eastAsia"/>
                <w:highlight w:val="yellow"/>
                <w:lang w:val="en-US" w:eastAsia="zh-CN"/>
              </w:rPr>
            </w:pPr>
            <w:ins w:id="1149" w:author="CMCC" w:date="2025-11-18T11:07:39Z">
              <w:r>
                <w:rPr>
                  <w:rFonts w:hint="eastAsia"/>
                  <w:highlight w:val="yellow"/>
                  <w:lang w:val="en-US" w:eastAsia="zh-CN"/>
                </w:rPr>
                <w:t>0000000000011101</w:t>
              </w:r>
            </w:ins>
          </w:p>
        </w:tc>
      </w:tr>
      <w:tr w14:paraId="26E7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50" w:author="CMCC" w:date="2025-11-18T07:14:28Z"/>
        </w:trPr>
        <w:tc>
          <w:tcPr>
            <w:tcW w:w="1280" w:type="dxa"/>
            <w:tcBorders>
              <w:top w:val="single" w:color="auto" w:sz="4" w:space="0"/>
              <w:left w:val="single" w:color="auto" w:sz="4" w:space="0"/>
              <w:bottom w:val="single" w:color="auto" w:sz="4" w:space="0"/>
              <w:right w:val="single" w:color="auto" w:sz="4" w:space="0"/>
            </w:tcBorders>
          </w:tcPr>
          <w:p w14:paraId="1F44A3E6">
            <w:pPr>
              <w:pStyle w:val="54"/>
              <w:jc w:val="center"/>
              <w:rPr>
                <w:ins w:id="1151" w:author="CMCC" w:date="2025-11-18T07:14:28Z"/>
                <w:rFonts w:hint="default"/>
                <w:highlight w:val="yellow"/>
                <w:lang w:val="en-US" w:eastAsia="zh-CN"/>
              </w:rPr>
            </w:pPr>
            <w:ins w:id="1152" w:author="CMCC" w:date="2025-11-18T07:17:44Z">
              <w:r>
                <w:rPr>
                  <w:rFonts w:hint="eastAsia"/>
                  <w:highlight w:val="yellow"/>
                  <w:lang w:val="en-US" w:eastAsia="zh-CN"/>
                </w:rPr>
                <w:t>Checksum</w:t>
              </w:r>
            </w:ins>
          </w:p>
        </w:tc>
        <w:tc>
          <w:tcPr>
            <w:tcW w:w="975" w:type="dxa"/>
            <w:tcBorders>
              <w:top w:val="single" w:color="auto" w:sz="4" w:space="0"/>
              <w:left w:val="single" w:color="auto" w:sz="4" w:space="0"/>
              <w:bottom w:val="single" w:color="auto" w:sz="4" w:space="0"/>
              <w:right w:val="single" w:color="auto" w:sz="4" w:space="0"/>
            </w:tcBorders>
          </w:tcPr>
          <w:p w14:paraId="0EE082DA">
            <w:pPr>
              <w:pStyle w:val="54"/>
              <w:jc w:val="center"/>
              <w:rPr>
                <w:ins w:id="1153" w:author="CMCC" w:date="2025-11-18T07:14:28Z"/>
                <w:rFonts w:hint="default"/>
                <w:highlight w:val="yellow"/>
                <w:lang w:val="en-US" w:eastAsia="zh-CN"/>
              </w:rPr>
            </w:pPr>
            <w:ins w:id="1154" w:author="CMCC" w:date="2025-11-18T07:24:17Z">
              <w:r>
                <w:rPr>
                  <w:rFonts w:hint="eastAsia"/>
                  <w:highlight w:val="yellow"/>
                  <w:lang w:val="en-US" w:eastAsia="zh-CN"/>
                </w:rPr>
                <w:t>1</w:t>
              </w:r>
            </w:ins>
            <w:ins w:id="1155" w:author="CMCC" w:date="2025-11-18T07:24:18Z">
              <w:r>
                <w:rPr>
                  <w:rFonts w:hint="eastAsia"/>
                  <w:highlight w:val="yellow"/>
                  <w:lang w:val="en-US" w:eastAsia="zh-CN"/>
                </w:rPr>
                <w:t>6</w:t>
              </w:r>
            </w:ins>
            <w:ins w:id="1156" w:author="CMCC" w:date="2025-11-18T07:18:03Z">
              <w:r>
                <w:rPr>
                  <w:rFonts w:hint="eastAsia"/>
                  <w:highlight w:val="yellow"/>
                  <w:lang w:val="en-US" w:eastAsia="zh-CN"/>
                </w:rPr>
                <w:t xml:space="preserve"> </w:t>
              </w:r>
            </w:ins>
            <w:ins w:id="1157" w:author="CMCC" w:date="2025-11-18T07:24:21Z">
              <w:r>
                <w:rPr>
                  <w:rFonts w:hint="default"/>
                  <w:highlight w:val="yellow"/>
                  <w:lang w:val="en-US" w:eastAsia="zh-CN"/>
                </w:rPr>
                <w:t>bit</w:t>
              </w:r>
            </w:ins>
            <w:ins w:id="1158" w:author="CMCC" w:date="2025-11-18T07:24:21Z">
              <w:r>
                <w:rPr>
                  <w:rFonts w:hint="eastAsia"/>
                  <w:highlight w:val="yellow"/>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48A0AD53">
            <w:pPr>
              <w:pStyle w:val="54"/>
              <w:jc w:val="center"/>
              <w:rPr>
                <w:ins w:id="1159" w:author="CMCC" w:date="2025-11-18T07:14:28Z"/>
                <w:rFonts w:hint="default"/>
                <w:highlight w:val="yellow"/>
                <w:lang w:val="en-US" w:eastAsia="zh-CN"/>
              </w:rPr>
            </w:pPr>
            <w:ins w:id="1160" w:author="CMCC" w:date="2025-11-18T07:14:28Z">
              <w:r>
                <w:rPr>
                  <w:rFonts w:hint="default"/>
                  <w:highlight w:val="yellow"/>
                  <w:lang w:val="en-US" w:eastAsia="zh-CN"/>
                </w:rPr>
                <w:t>I</w:t>
              </w:r>
            </w:ins>
            <w:ins w:id="1161" w:author="CMCC" w:date="2025-11-18T07:14:28Z">
              <w:r>
                <w:rPr>
                  <w:rFonts w:hint="eastAsia"/>
                  <w:highlight w:val="yellow"/>
                  <w:lang w:val="en-US" w:eastAsia="zh-CN"/>
                </w:rPr>
                <w:t>ndicates the number of CSRC identifiers that follow the fixed header.</w:t>
              </w:r>
            </w:ins>
          </w:p>
        </w:tc>
        <w:tc>
          <w:tcPr>
            <w:tcW w:w="3420" w:type="dxa"/>
            <w:tcBorders>
              <w:top w:val="single" w:color="auto" w:sz="4" w:space="0"/>
              <w:left w:val="single" w:color="auto" w:sz="4" w:space="0"/>
              <w:bottom w:val="single" w:color="auto" w:sz="4" w:space="0"/>
              <w:right w:val="single" w:color="auto" w:sz="4" w:space="0"/>
            </w:tcBorders>
          </w:tcPr>
          <w:p w14:paraId="54037ADB">
            <w:pPr>
              <w:pStyle w:val="54"/>
              <w:jc w:val="center"/>
              <w:rPr>
                <w:ins w:id="1162" w:author="CMCC" w:date="2025-11-18T07:14:28Z"/>
                <w:rFonts w:hint="default"/>
                <w:highlight w:val="yellow"/>
                <w:lang w:val="en-US" w:eastAsia="zh-CN"/>
              </w:rPr>
            </w:pPr>
            <w:ins w:id="1163" w:author="CMCC" w:date="2025-11-18T07:21:09Z">
              <w:r>
                <w:rPr>
                  <w:rFonts w:hint="eastAsia"/>
                  <w:highlight w:val="yellow"/>
                  <w:lang w:val="en-US" w:eastAsia="zh-CN"/>
                </w:rPr>
                <w:t>0000000000</w:t>
              </w:r>
            </w:ins>
            <w:ins w:id="1164" w:author="CMCC" w:date="2025-11-18T07:21:12Z">
              <w:r>
                <w:rPr>
                  <w:rFonts w:hint="eastAsia"/>
                  <w:highlight w:val="yellow"/>
                  <w:lang w:val="en-US" w:eastAsia="zh-CN"/>
                </w:rPr>
                <w:t>0</w:t>
              </w:r>
            </w:ins>
            <w:ins w:id="1165" w:author="CMCC" w:date="2025-11-18T07:21:09Z">
              <w:r>
                <w:rPr>
                  <w:rFonts w:hint="eastAsia"/>
                  <w:highlight w:val="yellow"/>
                  <w:lang w:val="en-US" w:eastAsia="zh-CN"/>
                </w:rPr>
                <w:t>00</w:t>
              </w:r>
            </w:ins>
            <w:ins w:id="1166" w:author="CMCC" w:date="2025-11-18T07:21:13Z">
              <w:r>
                <w:rPr>
                  <w:rFonts w:hint="eastAsia"/>
                  <w:highlight w:val="yellow"/>
                  <w:lang w:val="en-US" w:eastAsia="zh-CN"/>
                </w:rPr>
                <w:t>00</w:t>
              </w:r>
            </w:ins>
            <w:ins w:id="1167" w:author="CMCC" w:date="2025-11-18T07:21:09Z">
              <w:r>
                <w:rPr>
                  <w:rFonts w:hint="eastAsia"/>
                  <w:highlight w:val="yellow"/>
                  <w:lang w:val="en-US" w:eastAsia="zh-CN"/>
                </w:rPr>
                <w:t>0</w:t>
              </w:r>
            </w:ins>
          </w:p>
        </w:tc>
      </w:tr>
    </w:tbl>
    <w:p w14:paraId="569AEE1B">
      <w:pPr>
        <w:rPr>
          <w:ins w:id="1168" w:author="CMCC" w:date="2025-11-18T07:14:28Z"/>
          <w:rFonts w:hint="eastAsia" w:eastAsia="宋体"/>
          <w:highlight w:val="yellow"/>
          <w:lang w:val="en-US" w:eastAsia="zh-CN"/>
        </w:rPr>
      </w:pPr>
    </w:p>
    <w:p w14:paraId="529F8A78">
      <w:pPr>
        <w:pStyle w:val="56"/>
        <w:rPr>
          <w:ins w:id="1169" w:author="CMCC" w:date="2025-11-18T07:14:29Z"/>
          <w:rFonts w:hint="default" w:eastAsia="宋体"/>
          <w:highlight w:val="yellow"/>
          <w:lang w:val="en-US" w:eastAsia="zh-CN"/>
        </w:rPr>
      </w:pPr>
      <w:ins w:id="1170" w:author="CMCC" w:date="2025-11-18T07:14:29Z">
        <w:r>
          <w:rPr>
            <w:highlight w:val="yellow"/>
          </w:rPr>
          <w:t xml:space="preserve">Table </w:t>
        </w:r>
      </w:ins>
      <w:ins w:id="1171" w:author="CMCC" w:date="2025-11-18T07:14:29Z">
        <w:r>
          <w:rPr>
            <w:rFonts w:hint="eastAsia" w:eastAsia="宋体"/>
            <w:highlight w:val="yellow"/>
            <w:lang w:eastAsia="zh-CN"/>
          </w:rPr>
          <w:t>7.1.3.5.8</w:t>
        </w:r>
      </w:ins>
      <w:ins w:id="1172" w:author="CMCC" w:date="2025-11-18T07:14:29Z">
        <w:r>
          <w:rPr>
            <w:highlight w:val="yellow"/>
          </w:rPr>
          <w:t>.3.1-</w:t>
        </w:r>
      </w:ins>
      <w:ins w:id="1173" w:author="CMCC" w:date="2025-11-18T07:14:33Z">
        <w:r>
          <w:rPr>
            <w:rFonts w:hint="eastAsia" w:eastAsia="宋体"/>
            <w:highlight w:val="yellow"/>
            <w:lang w:val="en-US" w:eastAsia="zh-CN"/>
          </w:rPr>
          <w:t>5</w:t>
        </w:r>
      </w:ins>
      <w:ins w:id="1174" w:author="CMCC" w:date="2025-11-18T07:14:29Z">
        <w:r>
          <w:rPr>
            <w:highlight w:val="yellow"/>
          </w:rPr>
          <w:t xml:space="preserve">: </w:t>
        </w:r>
      </w:ins>
      <w:ins w:id="1175" w:author="CMCC" w:date="2025-11-18T07:14:35Z">
        <w:r>
          <w:rPr>
            <w:rFonts w:hint="eastAsia" w:eastAsia="宋体"/>
            <w:highlight w:val="yellow"/>
            <w:lang w:val="en-US" w:eastAsia="zh-CN"/>
          </w:rPr>
          <w:t>IP</w:t>
        </w:r>
      </w:ins>
      <w:ins w:id="1176" w:author="CMCC" w:date="2025-11-18T07:14:29Z">
        <w:r>
          <w:rPr>
            <w:rFonts w:hint="eastAsia"/>
            <w:highlight w:val="yellow"/>
          </w:rPr>
          <w:t xml:space="preserve"> Header</w:t>
        </w:r>
      </w:ins>
      <w:ins w:id="1177" w:author="CMCC" w:date="2025-11-18T07:14:29Z">
        <w:r>
          <w:rPr>
            <w:rFonts w:hint="default"/>
            <w:highlight w:val="yellow"/>
            <w:lang w:val="en-US"/>
          </w:rPr>
          <w:t xml:space="preserve"> definition</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066"/>
        <w:gridCol w:w="2170"/>
        <w:gridCol w:w="3166"/>
      </w:tblGrid>
      <w:tr w14:paraId="7458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178" w:author="CMCC" w:date="2025-11-18T07:14:29Z"/>
        </w:trPr>
        <w:tc>
          <w:tcPr>
            <w:tcW w:w="1318" w:type="dxa"/>
            <w:tcBorders>
              <w:top w:val="single" w:color="auto" w:sz="4" w:space="0"/>
              <w:left w:val="single" w:color="auto" w:sz="4" w:space="0"/>
              <w:bottom w:val="single" w:color="auto" w:sz="4" w:space="0"/>
              <w:right w:val="single" w:color="auto" w:sz="4" w:space="0"/>
            </w:tcBorders>
          </w:tcPr>
          <w:p w14:paraId="186C6B3C">
            <w:pPr>
              <w:pStyle w:val="52"/>
              <w:rPr>
                <w:ins w:id="1179" w:author="CMCC" w:date="2025-11-18T07:14:29Z"/>
                <w:highlight w:val="yellow"/>
                <w:lang w:eastAsia="en-US"/>
              </w:rPr>
            </w:pPr>
            <w:ins w:id="1180" w:author="CMCC" w:date="2025-11-18T07:14:29Z">
              <w:r>
                <w:rPr>
                  <w:highlight w:val="yellow"/>
                  <w:lang w:eastAsia="en-US"/>
                </w:rPr>
                <w:t>Parameter</w:t>
              </w:r>
            </w:ins>
          </w:p>
        </w:tc>
        <w:tc>
          <w:tcPr>
            <w:tcW w:w="1066" w:type="dxa"/>
            <w:tcBorders>
              <w:top w:val="single" w:color="auto" w:sz="4" w:space="0"/>
              <w:left w:val="single" w:color="auto" w:sz="4" w:space="0"/>
              <w:bottom w:val="single" w:color="auto" w:sz="4" w:space="0"/>
              <w:right w:val="single" w:color="auto" w:sz="4" w:space="0"/>
            </w:tcBorders>
          </w:tcPr>
          <w:p w14:paraId="0BB8A3E0">
            <w:pPr>
              <w:pStyle w:val="52"/>
              <w:rPr>
                <w:ins w:id="1181" w:author="CMCC" w:date="2025-11-18T07:14:29Z"/>
                <w:rFonts w:hint="default" w:eastAsia="宋体"/>
                <w:highlight w:val="yellow"/>
                <w:lang w:val="en-US" w:eastAsia="zh-CN"/>
              </w:rPr>
            </w:pPr>
            <w:ins w:id="1182" w:author="CMCC" w:date="2025-11-18T07:14:29Z">
              <w:r>
                <w:rPr>
                  <w:rFonts w:hint="eastAsia" w:eastAsia="宋体"/>
                  <w:highlight w:val="yellow"/>
                  <w:lang w:val="en-US" w:eastAsia="zh-CN"/>
                </w:rPr>
                <w:t>Size</w:t>
              </w:r>
            </w:ins>
          </w:p>
        </w:tc>
        <w:tc>
          <w:tcPr>
            <w:tcW w:w="2170" w:type="dxa"/>
            <w:tcBorders>
              <w:top w:val="single" w:color="auto" w:sz="4" w:space="0"/>
              <w:left w:val="single" w:color="auto" w:sz="4" w:space="0"/>
              <w:bottom w:val="single" w:color="auto" w:sz="4" w:space="0"/>
              <w:right w:val="single" w:color="auto" w:sz="4" w:space="0"/>
            </w:tcBorders>
          </w:tcPr>
          <w:p w14:paraId="4570F29C">
            <w:pPr>
              <w:pStyle w:val="52"/>
              <w:rPr>
                <w:ins w:id="1183" w:author="CMCC" w:date="2025-11-18T07:14:29Z"/>
                <w:rFonts w:hint="eastAsia" w:eastAsia="宋体"/>
                <w:highlight w:val="yellow"/>
                <w:lang w:val="en-US" w:eastAsia="zh-CN"/>
              </w:rPr>
            </w:pPr>
            <w:ins w:id="1184" w:author="CMCC" w:date="2025-11-18T07:14:29Z">
              <w:r>
                <w:rPr>
                  <w:rFonts w:hint="eastAsia" w:eastAsia="宋体"/>
                  <w:highlight w:val="yellow"/>
                  <w:lang w:val="en-US" w:eastAsia="zh-CN"/>
                </w:rPr>
                <w:t>Comment</w:t>
              </w:r>
            </w:ins>
          </w:p>
        </w:tc>
        <w:tc>
          <w:tcPr>
            <w:tcW w:w="3166" w:type="dxa"/>
            <w:tcBorders>
              <w:top w:val="single" w:color="auto" w:sz="4" w:space="0"/>
              <w:left w:val="single" w:color="auto" w:sz="4" w:space="0"/>
              <w:bottom w:val="single" w:color="auto" w:sz="4" w:space="0"/>
              <w:right w:val="single" w:color="auto" w:sz="4" w:space="0"/>
            </w:tcBorders>
          </w:tcPr>
          <w:p w14:paraId="4D45DBB3">
            <w:pPr>
              <w:pStyle w:val="52"/>
              <w:rPr>
                <w:ins w:id="1185" w:author="CMCC" w:date="2025-11-18T07:14:29Z"/>
                <w:rFonts w:hint="default" w:eastAsia="宋体"/>
                <w:highlight w:val="yellow"/>
                <w:lang w:val="en-US" w:eastAsia="zh-CN"/>
              </w:rPr>
            </w:pPr>
            <w:ins w:id="1186" w:author="CMCC" w:date="2025-11-18T07:14:29Z">
              <w:r>
                <w:rPr>
                  <w:rFonts w:hint="eastAsia" w:eastAsia="宋体"/>
                  <w:highlight w:val="yellow"/>
                  <w:lang w:val="en-US" w:eastAsia="zh-CN"/>
                </w:rPr>
                <w:t>For PDU Set 0</w:t>
              </w:r>
            </w:ins>
          </w:p>
        </w:tc>
      </w:tr>
      <w:tr w14:paraId="7C408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87" w:author="CMCC" w:date="2025-11-18T07:14:29Z"/>
        </w:trPr>
        <w:tc>
          <w:tcPr>
            <w:tcW w:w="1318" w:type="dxa"/>
            <w:tcBorders>
              <w:top w:val="single" w:color="auto" w:sz="4" w:space="0"/>
              <w:left w:val="single" w:color="auto" w:sz="4" w:space="0"/>
              <w:bottom w:val="single" w:color="auto" w:sz="4" w:space="0"/>
              <w:right w:val="single" w:color="auto" w:sz="4" w:space="0"/>
            </w:tcBorders>
          </w:tcPr>
          <w:p w14:paraId="60505B28">
            <w:pPr>
              <w:pStyle w:val="54"/>
              <w:jc w:val="center"/>
              <w:rPr>
                <w:ins w:id="1188" w:author="CMCC" w:date="2025-11-18T07:14:29Z"/>
                <w:rFonts w:hint="eastAsia"/>
                <w:highlight w:val="yellow"/>
                <w:lang w:val="en-US" w:eastAsia="zh-CN"/>
              </w:rPr>
            </w:pPr>
            <w:ins w:id="1189" w:author="CMCC" w:date="2025-11-18T07:21:52Z">
              <w:r>
                <w:rPr>
                  <w:rFonts w:hint="default"/>
                  <w:highlight w:val="yellow"/>
                  <w:lang w:val="en-US" w:eastAsia="zh-CN"/>
                </w:rPr>
                <w:t>Version</w:t>
              </w:r>
            </w:ins>
          </w:p>
        </w:tc>
        <w:tc>
          <w:tcPr>
            <w:tcW w:w="1066" w:type="dxa"/>
            <w:tcBorders>
              <w:top w:val="single" w:color="auto" w:sz="4" w:space="0"/>
              <w:left w:val="single" w:color="auto" w:sz="4" w:space="0"/>
              <w:bottom w:val="single" w:color="auto" w:sz="4" w:space="0"/>
              <w:right w:val="single" w:color="auto" w:sz="4" w:space="0"/>
            </w:tcBorders>
          </w:tcPr>
          <w:p w14:paraId="6E595F46">
            <w:pPr>
              <w:pStyle w:val="54"/>
              <w:jc w:val="center"/>
              <w:rPr>
                <w:ins w:id="1190" w:author="CMCC" w:date="2025-11-18T07:14:29Z"/>
                <w:rFonts w:hint="default"/>
                <w:highlight w:val="yellow"/>
                <w:lang w:val="en-US" w:eastAsia="zh-CN"/>
              </w:rPr>
            </w:pPr>
            <w:ins w:id="1191" w:author="CMCC" w:date="2025-11-18T07:22:01Z">
              <w:r>
                <w:rPr>
                  <w:rFonts w:hint="eastAsia"/>
                  <w:highlight w:val="yellow"/>
                  <w:lang w:val="en-US" w:eastAsia="zh-CN"/>
                </w:rPr>
                <w:t>4</w:t>
              </w:r>
            </w:ins>
            <w:ins w:id="1192" w:author="CMCC" w:date="2025-11-18T07:14:29Z">
              <w:r>
                <w:rPr>
                  <w:rFonts w:hint="eastAsia"/>
                  <w:highlight w:val="yellow"/>
                  <w:lang w:val="en-US" w:eastAsia="zh-CN"/>
                </w:rPr>
                <w:t xml:space="preserve"> </w:t>
              </w:r>
            </w:ins>
            <w:ins w:id="1193" w:author="CMCC" w:date="2025-11-18T07:14:29Z">
              <w:r>
                <w:rPr>
                  <w:rFonts w:hint="default"/>
                  <w:highlight w:val="yellow"/>
                  <w:lang w:val="en-US" w:eastAsia="zh-CN"/>
                </w:rPr>
                <w:t>bit</w:t>
              </w:r>
            </w:ins>
            <w:ins w:id="1194" w:author="CMCC" w:date="2025-11-18T07:23:19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603D6DC">
            <w:pPr>
              <w:pStyle w:val="54"/>
              <w:jc w:val="center"/>
              <w:rPr>
                <w:ins w:id="1195" w:author="CMCC" w:date="2025-11-18T07:14:29Z"/>
                <w:rFonts w:hint="default"/>
                <w:highlight w:val="yellow"/>
                <w:lang w:val="en-US" w:eastAsia="zh-CN"/>
              </w:rPr>
            </w:pPr>
            <w:ins w:id="1196" w:author="CMCC" w:date="2025-11-18T07:31:09Z">
              <w:r>
                <w:rPr>
                  <w:rFonts w:hint="default"/>
                  <w:highlight w:val="yellow"/>
                  <w:lang w:val="en-US" w:eastAsia="zh-CN"/>
                </w:rPr>
                <w:t>Specifies the IP protocol version, which is 4 for IPv4</w:t>
              </w:r>
            </w:ins>
          </w:p>
        </w:tc>
        <w:tc>
          <w:tcPr>
            <w:tcW w:w="3166" w:type="dxa"/>
            <w:tcBorders>
              <w:top w:val="single" w:color="auto" w:sz="4" w:space="0"/>
              <w:left w:val="single" w:color="auto" w:sz="4" w:space="0"/>
              <w:bottom w:val="single" w:color="auto" w:sz="4" w:space="0"/>
              <w:right w:val="single" w:color="auto" w:sz="4" w:space="0"/>
            </w:tcBorders>
          </w:tcPr>
          <w:p w14:paraId="66DBF7E3">
            <w:pPr>
              <w:pStyle w:val="54"/>
              <w:jc w:val="center"/>
              <w:rPr>
                <w:ins w:id="1197" w:author="CMCC" w:date="2025-11-18T07:14:29Z"/>
                <w:rFonts w:hint="default"/>
                <w:highlight w:val="yellow"/>
                <w:lang w:val="en-US" w:eastAsia="zh-CN"/>
              </w:rPr>
            </w:pPr>
            <w:ins w:id="1198" w:author="CMCC" w:date="2025-11-18T07:37:00Z">
              <w:r>
                <w:rPr>
                  <w:rFonts w:hint="eastAsia"/>
                  <w:highlight w:val="yellow"/>
                  <w:lang w:val="en-US" w:eastAsia="zh-CN"/>
                </w:rPr>
                <w:t>0</w:t>
              </w:r>
            </w:ins>
            <w:ins w:id="1199" w:author="CMCC" w:date="2025-11-18T07:14:29Z">
              <w:r>
                <w:rPr>
                  <w:rFonts w:hint="eastAsia"/>
                  <w:highlight w:val="yellow"/>
                  <w:lang w:val="en-US" w:eastAsia="zh-CN"/>
                </w:rPr>
                <w:t>10</w:t>
              </w:r>
            </w:ins>
            <w:ins w:id="1200" w:author="CMCC" w:date="2025-11-18T07:37:02Z">
              <w:r>
                <w:rPr>
                  <w:rFonts w:hint="eastAsia"/>
                  <w:highlight w:val="yellow"/>
                  <w:lang w:val="en-US" w:eastAsia="zh-CN"/>
                </w:rPr>
                <w:t>0</w:t>
              </w:r>
            </w:ins>
          </w:p>
        </w:tc>
      </w:tr>
      <w:tr w14:paraId="6468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01" w:author="CMCC" w:date="2025-11-18T07:14:29Z"/>
        </w:trPr>
        <w:tc>
          <w:tcPr>
            <w:tcW w:w="1318" w:type="dxa"/>
            <w:tcBorders>
              <w:top w:val="single" w:color="auto" w:sz="4" w:space="0"/>
              <w:left w:val="single" w:color="auto" w:sz="4" w:space="0"/>
              <w:bottom w:val="single" w:color="auto" w:sz="4" w:space="0"/>
              <w:right w:val="single" w:color="auto" w:sz="4" w:space="0"/>
            </w:tcBorders>
          </w:tcPr>
          <w:p w14:paraId="25FE7D12">
            <w:pPr>
              <w:pStyle w:val="54"/>
              <w:jc w:val="center"/>
              <w:rPr>
                <w:ins w:id="1202" w:author="CMCC" w:date="2025-11-18T07:14:29Z"/>
                <w:rFonts w:hint="default"/>
                <w:highlight w:val="yellow"/>
                <w:lang w:val="en-US" w:eastAsia="zh-CN"/>
              </w:rPr>
            </w:pPr>
            <w:ins w:id="1203" w:author="CMCC" w:date="2025-11-18T07:21:58Z">
              <w:r>
                <w:rPr>
                  <w:rFonts w:hint="default"/>
                  <w:highlight w:val="yellow"/>
                  <w:lang w:val="en-US" w:eastAsia="zh-CN"/>
                </w:rPr>
                <w:t>IHL</w:t>
              </w:r>
            </w:ins>
          </w:p>
        </w:tc>
        <w:tc>
          <w:tcPr>
            <w:tcW w:w="1066" w:type="dxa"/>
            <w:tcBorders>
              <w:top w:val="single" w:color="auto" w:sz="4" w:space="0"/>
              <w:left w:val="single" w:color="auto" w:sz="4" w:space="0"/>
              <w:bottom w:val="single" w:color="auto" w:sz="4" w:space="0"/>
              <w:right w:val="single" w:color="auto" w:sz="4" w:space="0"/>
            </w:tcBorders>
          </w:tcPr>
          <w:p w14:paraId="684A9914">
            <w:pPr>
              <w:pStyle w:val="54"/>
              <w:jc w:val="center"/>
              <w:rPr>
                <w:ins w:id="1204" w:author="CMCC" w:date="2025-11-18T07:14:29Z"/>
                <w:rFonts w:hint="eastAsia"/>
                <w:highlight w:val="yellow"/>
                <w:lang w:val="en-US" w:eastAsia="zh-CN"/>
              </w:rPr>
            </w:pPr>
            <w:ins w:id="1205" w:author="CMCC" w:date="2025-11-18T07:23:22Z">
              <w:r>
                <w:rPr>
                  <w:rFonts w:hint="eastAsia"/>
                  <w:highlight w:val="yellow"/>
                  <w:lang w:val="en-US" w:eastAsia="zh-CN"/>
                </w:rPr>
                <w:t xml:space="preserve">4 </w:t>
              </w:r>
            </w:ins>
            <w:ins w:id="1206" w:author="CMCC" w:date="2025-11-18T07:23:22Z">
              <w:r>
                <w:rPr>
                  <w:rFonts w:hint="default"/>
                  <w:highlight w:val="yellow"/>
                  <w:lang w:val="en-US" w:eastAsia="zh-CN"/>
                </w:rPr>
                <w:t>bit</w:t>
              </w:r>
            </w:ins>
            <w:ins w:id="1207" w:author="CMCC" w:date="2025-11-18T07:23:22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47DABC17">
            <w:pPr>
              <w:pStyle w:val="54"/>
              <w:jc w:val="center"/>
              <w:rPr>
                <w:ins w:id="1208" w:author="CMCC" w:date="2025-11-18T07:14:29Z"/>
                <w:rFonts w:hint="default"/>
                <w:highlight w:val="yellow"/>
                <w:lang w:val="en-US" w:eastAsia="zh-CN"/>
              </w:rPr>
            </w:pPr>
            <w:ins w:id="1209" w:author="CMCC" w:date="2025-11-18T07:30:42Z">
              <w:r>
                <w:rPr>
                  <w:rFonts w:hint="default"/>
                  <w:highlight w:val="yellow"/>
                  <w:lang w:val="en-US" w:eastAsia="zh-CN"/>
                </w:rPr>
                <w:t>Internet Header Length</w:t>
              </w:r>
            </w:ins>
            <w:ins w:id="1210" w:author="CMCC" w:date="2025-11-18T07:30:51Z">
              <w:r>
                <w:rPr>
                  <w:rFonts w:hint="eastAsia"/>
                  <w:highlight w:val="yellow"/>
                  <w:lang w:val="en-US" w:eastAsia="zh-CN"/>
                </w:rPr>
                <w:t>, Indicates the length of the IP header in 32-bit words</w:t>
              </w:r>
            </w:ins>
            <w:ins w:id="1211" w:author="CMCC" w:date="2025-11-18T07:37:44Z">
              <w:r>
                <w:rPr>
                  <w:rFonts w:hint="eastAsia"/>
                  <w:highlight w:val="yellow"/>
                  <w:lang w:val="en-US" w:eastAsia="zh-CN"/>
                </w:rPr>
                <w:t xml:space="preserve"> (</w:t>
              </w:r>
            </w:ins>
            <w:ins w:id="1212" w:author="CMCC" w:date="2025-11-18T07:37:46Z">
              <w:r>
                <w:rPr>
                  <w:rFonts w:hint="eastAsia"/>
                  <w:highlight w:val="yellow"/>
                  <w:lang w:val="en-US" w:eastAsia="zh-CN"/>
                </w:rPr>
                <w:t>e.</w:t>
              </w:r>
            </w:ins>
            <w:ins w:id="1213" w:author="CMCC" w:date="2025-11-18T07:37:47Z">
              <w:r>
                <w:rPr>
                  <w:rFonts w:hint="eastAsia"/>
                  <w:highlight w:val="yellow"/>
                  <w:lang w:val="en-US" w:eastAsia="zh-CN"/>
                </w:rPr>
                <w:t xml:space="preserve">g. </w:t>
              </w:r>
            </w:ins>
            <w:ins w:id="1214" w:author="CMCC" w:date="2025-11-18T07:37:48Z">
              <w:r>
                <w:rPr>
                  <w:rFonts w:hint="eastAsia"/>
                  <w:highlight w:val="yellow"/>
                  <w:lang w:val="en-US" w:eastAsia="zh-CN"/>
                </w:rPr>
                <w:t>I</w:t>
              </w:r>
            </w:ins>
            <w:ins w:id="1215" w:author="CMCC" w:date="2025-11-18T07:37:49Z">
              <w:r>
                <w:rPr>
                  <w:rFonts w:hint="eastAsia"/>
                  <w:highlight w:val="yellow"/>
                  <w:lang w:val="en-US" w:eastAsia="zh-CN"/>
                </w:rPr>
                <w:t>Pv4</w:t>
              </w:r>
            </w:ins>
            <w:ins w:id="1216" w:author="CMCC" w:date="2025-11-18T07:37:50Z">
              <w:r>
                <w:rPr>
                  <w:rFonts w:hint="eastAsia"/>
                  <w:highlight w:val="yellow"/>
                  <w:lang w:val="en-US" w:eastAsia="zh-CN"/>
                </w:rPr>
                <w:t xml:space="preserve"> header</w:t>
              </w:r>
            </w:ins>
            <w:ins w:id="1217" w:author="CMCC" w:date="2025-11-18T07:37:51Z">
              <w:r>
                <w:rPr>
                  <w:rFonts w:hint="eastAsia"/>
                  <w:highlight w:val="yellow"/>
                  <w:lang w:val="en-US" w:eastAsia="zh-CN"/>
                </w:rPr>
                <w:t xml:space="preserve"> is </w:t>
              </w:r>
            </w:ins>
            <w:ins w:id="1218" w:author="CMCC" w:date="2025-11-18T07:37:54Z">
              <w:r>
                <w:rPr>
                  <w:rFonts w:hint="eastAsia"/>
                  <w:highlight w:val="yellow"/>
                  <w:lang w:val="en-US" w:eastAsia="zh-CN"/>
                </w:rPr>
                <w:t>20</w:t>
              </w:r>
            </w:ins>
            <w:ins w:id="1219" w:author="CMCC" w:date="2025-11-18T07:37:55Z">
              <w:r>
                <w:rPr>
                  <w:rFonts w:hint="eastAsia"/>
                  <w:highlight w:val="yellow"/>
                  <w:lang w:val="en-US" w:eastAsia="zh-CN"/>
                </w:rPr>
                <w:t xml:space="preserve"> Bytes</w:t>
              </w:r>
            </w:ins>
            <w:ins w:id="1220" w:author="CMCC" w:date="2025-11-18T07:37:44Z">
              <w:r>
                <w:rPr>
                  <w:rFonts w:hint="eastAsia"/>
                  <w:highlight w:val="yellow"/>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6D1C7FB7">
            <w:pPr>
              <w:pStyle w:val="54"/>
              <w:jc w:val="center"/>
              <w:rPr>
                <w:ins w:id="1221" w:author="CMCC" w:date="2025-11-18T07:14:29Z"/>
                <w:rFonts w:hint="default"/>
                <w:highlight w:val="yellow"/>
                <w:lang w:val="en-US" w:eastAsia="zh-CN"/>
              </w:rPr>
            </w:pPr>
            <w:ins w:id="1222" w:author="CMCC" w:date="2025-11-18T07:14:29Z">
              <w:r>
                <w:rPr>
                  <w:rFonts w:hint="eastAsia"/>
                  <w:highlight w:val="yellow"/>
                  <w:lang w:val="en-US" w:eastAsia="zh-CN"/>
                </w:rPr>
                <w:t>0</w:t>
              </w:r>
            </w:ins>
            <w:ins w:id="1223" w:author="CMCC" w:date="2025-11-18T07:37:09Z">
              <w:r>
                <w:rPr>
                  <w:rFonts w:hint="eastAsia"/>
                  <w:highlight w:val="yellow"/>
                  <w:lang w:val="en-US" w:eastAsia="zh-CN"/>
                </w:rPr>
                <w:t>101</w:t>
              </w:r>
            </w:ins>
          </w:p>
        </w:tc>
      </w:tr>
      <w:tr w14:paraId="5716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24" w:author="CMCC" w:date="2025-11-18T07:14:29Z"/>
        </w:trPr>
        <w:tc>
          <w:tcPr>
            <w:tcW w:w="1318" w:type="dxa"/>
            <w:tcBorders>
              <w:top w:val="single" w:color="auto" w:sz="4" w:space="0"/>
              <w:left w:val="single" w:color="auto" w:sz="4" w:space="0"/>
              <w:bottom w:val="single" w:color="auto" w:sz="4" w:space="0"/>
              <w:right w:val="single" w:color="auto" w:sz="4" w:space="0"/>
            </w:tcBorders>
          </w:tcPr>
          <w:p w14:paraId="6B364DB5">
            <w:pPr>
              <w:pStyle w:val="54"/>
              <w:jc w:val="center"/>
              <w:rPr>
                <w:ins w:id="1225" w:author="CMCC" w:date="2025-11-18T07:14:29Z"/>
                <w:rFonts w:hint="default"/>
                <w:highlight w:val="yellow"/>
                <w:lang w:val="en-US" w:eastAsia="zh-CN"/>
              </w:rPr>
            </w:pPr>
            <w:ins w:id="1226" w:author="CMCC" w:date="2025-11-18T07:23:39Z">
              <w:r>
                <w:rPr>
                  <w:rFonts w:hint="eastAsia"/>
                  <w:highlight w:val="yellow"/>
                  <w:lang w:val="en-US" w:eastAsia="zh-CN"/>
                </w:rPr>
                <w:t>DSCP</w:t>
              </w:r>
            </w:ins>
          </w:p>
        </w:tc>
        <w:tc>
          <w:tcPr>
            <w:tcW w:w="1066" w:type="dxa"/>
            <w:tcBorders>
              <w:top w:val="single" w:color="auto" w:sz="4" w:space="0"/>
              <w:left w:val="single" w:color="auto" w:sz="4" w:space="0"/>
              <w:bottom w:val="single" w:color="auto" w:sz="4" w:space="0"/>
              <w:right w:val="single" w:color="auto" w:sz="4" w:space="0"/>
            </w:tcBorders>
          </w:tcPr>
          <w:p w14:paraId="7EED6C87">
            <w:pPr>
              <w:pStyle w:val="54"/>
              <w:jc w:val="center"/>
              <w:rPr>
                <w:ins w:id="1227" w:author="CMCC" w:date="2025-11-18T07:14:29Z"/>
                <w:rFonts w:hint="default"/>
                <w:highlight w:val="yellow"/>
                <w:lang w:val="en-US" w:eastAsia="zh-CN"/>
              </w:rPr>
            </w:pPr>
            <w:ins w:id="1228" w:author="CMCC" w:date="2025-11-18T07:23:37Z">
              <w:r>
                <w:rPr>
                  <w:rFonts w:hint="eastAsia"/>
                  <w:highlight w:val="yellow"/>
                  <w:lang w:val="en-US" w:eastAsia="zh-CN"/>
                </w:rPr>
                <w:t>6</w:t>
              </w:r>
            </w:ins>
            <w:ins w:id="1229" w:author="CMCC" w:date="2025-11-18T07:23:36Z">
              <w:r>
                <w:rPr>
                  <w:rFonts w:hint="eastAsia"/>
                  <w:highlight w:val="yellow"/>
                  <w:lang w:val="en-US" w:eastAsia="zh-CN"/>
                </w:rPr>
                <w:t xml:space="preserve"> </w:t>
              </w:r>
            </w:ins>
            <w:ins w:id="1230" w:author="CMCC" w:date="2025-11-18T07:23:36Z">
              <w:r>
                <w:rPr>
                  <w:rFonts w:hint="default"/>
                  <w:highlight w:val="yellow"/>
                  <w:lang w:val="en-US" w:eastAsia="zh-CN"/>
                </w:rPr>
                <w:t>bit</w:t>
              </w:r>
            </w:ins>
            <w:ins w:id="1231" w:author="CMCC" w:date="2025-11-18T07:23:36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A03E123">
            <w:pPr>
              <w:pStyle w:val="54"/>
              <w:jc w:val="center"/>
              <w:rPr>
                <w:ins w:id="1232" w:author="CMCC" w:date="2025-11-18T07:14:29Z"/>
                <w:rFonts w:hint="default"/>
                <w:highlight w:val="yellow"/>
                <w:lang w:val="en-US" w:eastAsia="zh-CN"/>
              </w:rPr>
            </w:pPr>
            <w:ins w:id="1233" w:author="CMCC" w:date="2025-11-18T07:30:22Z">
              <w:r>
                <w:rPr>
                  <w:rFonts w:hint="default"/>
                  <w:highlight w:val="yellow"/>
                  <w:lang w:val="en-US" w:eastAsia="zh-CN"/>
                </w:rPr>
                <w:t>Differentiated Services Code Point</w:t>
              </w:r>
            </w:ins>
            <w:ins w:id="1234" w:author="CMCC" w:date="2025-11-18T07:30:31Z">
              <w:r>
                <w:rPr>
                  <w:rFonts w:hint="eastAsia"/>
                  <w:highlight w:val="yellow"/>
                  <w:lang w:val="en-US" w:eastAsia="zh-CN"/>
                </w:rPr>
                <w:t xml:space="preserve">, </w:t>
              </w:r>
            </w:ins>
            <w:ins w:id="1235" w:author="CMCC" w:date="2025-11-18T07:30:32Z">
              <w:r>
                <w:rPr>
                  <w:rFonts w:hint="eastAsia"/>
                  <w:highlight w:val="yellow"/>
                  <w:lang w:val="en-US" w:eastAsia="zh-CN"/>
                </w:rPr>
                <w:t>Used for classifying and managing network traffic quality of service</w:t>
              </w:r>
            </w:ins>
          </w:p>
        </w:tc>
        <w:tc>
          <w:tcPr>
            <w:tcW w:w="3166" w:type="dxa"/>
            <w:tcBorders>
              <w:top w:val="single" w:color="auto" w:sz="4" w:space="0"/>
              <w:left w:val="single" w:color="auto" w:sz="4" w:space="0"/>
              <w:bottom w:val="single" w:color="auto" w:sz="4" w:space="0"/>
              <w:right w:val="single" w:color="auto" w:sz="4" w:space="0"/>
            </w:tcBorders>
          </w:tcPr>
          <w:p w14:paraId="1DF71153">
            <w:pPr>
              <w:pStyle w:val="54"/>
              <w:jc w:val="center"/>
              <w:rPr>
                <w:ins w:id="1236" w:author="CMCC" w:date="2025-11-18T07:14:29Z"/>
                <w:rFonts w:hint="default"/>
                <w:highlight w:val="yellow"/>
                <w:lang w:val="en-US" w:eastAsia="zh-CN"/>
              </w:rPr>
            </w:pPr>
            <w:ins w:id="1237" w:author="CMCC" w:date="2025-11-18T07:38:05Z">
              <w:r>
                <w:rPr>
                  <w:rFonts w:hint="eastAsia"/>
                  <w:highlight w:val="yellow"/>
                  <w:lang w:val="en-US" w:eastAsia="zh-CN"/>
                </w:rPr>
                <w:t>0</w:t>
              </w:r>
            </w:ins>
            <w:ins w:id="1238" w:author="CMCC" w:date="2025-11-18T07:38:06Z">
              <w:r>
                <w:rPr>
                  <w:rFonts w:hint="eastAsia"/>
                  <w:highlight w:val="yellow"/>
                  <w:lang w:val="en-US" w:eastAsia="zh-CN"/>
                </w:rPr>
                <w:t>00000</w:t>
              </w:r>
            </w:ins>
          </w:p>
        </w:tc>
      </w:tr>
      <w:tr w14:paraId="3448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39" w:author="CMCC" w:date="2025-11-18T07:14:29Z"/>
        </w:trPr>
        <w:tc>
          <w:tcPr>
            <w:tcW w:w="1318" w:type="dxa"/>
            <w:tcBorders>
              <w:top w:val="single" w:color="auto" w:sz="4" w:space="0"/>
              <w:left w:val="single" w:color="auto" w:sz="4" w:space="0"/>
              <w:bottom w:val="single" w:color="auto" w:sz="4" w:space="0"/>
              <w:right w:val="single" w:color="auto" w:sz="4" w:space="0"/>
            </w:tcBorders>
          </w:tcPr>
          <w:p w14:paraId="34247908">
            <w:pPr>
              <w:pStyle w:val="54"/>
              <w:jc w:val="center"/>
              <w:rPr>
                <w:ins w:id="1240" w:author="CMCC" w:date="2025-11-18T07:14:29Z"/>
                <w:rFonts w:hint="default"/>
                <w:highlight w:val="yellow"/>
                <w:lang w:val="en-US" w:eastAsia="zh-CN"/>
              </w:rPr>
            </w:pPr>
            <w:ins w:id="1241" w:author="CMCC" w:date="2025-11-18T07:23:50Z">
              <w:r>
                <w:rPr>
                  <w:rFonts w:hint="eastAsia"/>
                  <w:highlight w:val="yellow"/>
                  <w:lang w:val="en-US" w:eastAsia="zh-CN"/>
                </w:rPr>
                <w:t>ECN</w:t>
              </w:r>
            </w:ins>
          </w:p>
        </w:tc>
        <w:tc>
          <w:tcPr>
            <w:tcW w:w="1066" w:type="dxa"/>
            <w:tcBorders>
              <w:top w:val="single" w:color="auto" w:sz="4" w:space="0"/>
              <w:left w:val="single" w:color="auto" w:sz="4" w:space="0"/>
              <w:bottom w:val="single" w:color="auto" w:sz="4" w:space="0"/>
              <w:right w:val="single" w:color="auto" w:sz="4" w:space="0"/>
            </w:tcBorders>
          </w:tcPr>
          <w:p w14:paraId="17CB1477">
            <w:pPr>
              <w:pStyle w:val="54"/>
              <w:jc w:val="center"/>
              <w:rPr>
                <w:ins w:id="1242" w:author="CMCC" w:date="2025-11-18T07:14:29Z"/>
                <w:rFonts w:hint="default"/>
                <w:highlight w:val="yellow"/>
                <w:lang w:val="en-US" w:eastAsia="zh-CN"/>
              </w:rPr>
            </w:pPr>
            <w:ins w:id="1243" w:author="CMCC" w:date="2025-11-18T07:23:55Z">
              <w:r>
                <w:rPr>
                  <w:rFonts w:hint="eastAsia"/>
                  <w:highlight w:val="yellow"/>
                  <w:lang w:val="en-US" w:eastAsia="zh-CN"/>
                </w:rPr>
                <w:t>2</w:t>
              </w:r>
            </w:ins>
            <w:ins w:id="1244" w:author="CMCC" w:date="2025-11-18T07:14:29Z">
              <w:r>
                <w:rPr>
                  <w:rFonts w:hint="eastAsia"/>
                  <w:highlight w:val="yellow"/>
                  <w:lang w:val="en-US" w:eastAsia="zh-CN"/>
                </w:rPr>
                <w:t xml:space="preserve"> bit</w:t>
              </w:r>
            </w:ins>
            <w:ins w:id="1245" w:author="CMCC" w:date="2025-11-18T07:23:55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1B98540">
            <w:pPr>
              <w:pStyle w:val="54"/>
              <w:jc w:val="center"/>
              <w:rPr>
                <w:ins w:id="1246" w:author="CMCC" w:date="2025-11-18T07:14:29Z"/>
                <w:rFonts w:hint="default"/>
                <w:highlight w:val="yellow"/>
                <w:lang w:val="en-US" w:eastAsia="zh-CN"/>
              </w:rPr>
            </w:pPr>
            <w:ins w:id="1247" w:author="CMCC" w:date="2025-11-18T07:29:42Z">
              <w:r>
                <w:rPr>
                  <w:rFonts w:hint="default"/>
                  <w:highlight w:val="yellow"/>
                  <w:lang w:val="en-US" w:eastAsia="zh-CN"/>
                </w:rPr>
                <w:t>Explicit Congestion Notification</w:t>
              </w:r>
            </w:ins>
            <w:ins w:id="1248" w:author="CMCC" w:date="2025-11-18T07:29:42Z">
              <w:r>
                <w:rPr>
                  <w:rFonts w:hint="eastAsia"/>
                  <w:highlight w:val="yellow"/>
                  <w:lang w:val="en-US" w:eastAsia="zh-CN"/>
                </w:rPr>
                <w:t xml:space="preserve">, </w:t>
              </w:r>
            </w:ins>
            <w:ins w:id="1249" w:author="CMCC" w:date="2025-11-18T07:29:08Z">
              <w:r>
                <w:rPr>
                  <w:rFonts w:hint="default"/>
                  <w:highlight w:val="yellow"/>
                  <w:lang w:val="en-US" w:eastAsia="zh-CN"/>
                </w:rPr>
                <w:t>Allows end-to-end notification of network congestion without dropping packets</w:t>
              </w:r>
            </w:ins>
          </w:p>
        </w:tc>
        <w:tc>
          <w:tcPr>
            <w:tcW w:w="3166" w:type="dxa"/>
            <w:tcBorders>
              <w:top w:val="single" w:color="auto" w:sz="4" w:space="0"/>
              <w:left w:val="single" w:color="auto" w:sz="4" w:space="0"/>
              <w:bottom w:val="single" w:color="auto" w:sz="4" w:space="0"/>
              <w:right w:val="single" w:color="auto" w:sz="4" w:space="0"/>
            </w:tcBorders>
          </w:tcPr>
          <w:p w14:paraId="74B5EDA7">
            <w:pPr>
              <w:pStyle w:val="54"/>
              <w:jc w:val="center"/>
              <w:rPr>
                <w:ins w:id="1250" w:author="CMCC" w:date="2025-11-18T07:14:29Z"/>
                <w:rFonts w:hint="default"/>
                <w:highlight w:val="yellow"/>
                <w:lang w:val="en-US" w:eastAsia="zh-CN"/>
              </w:rPr>
            </w:pPr>
            <w:ins w:id="1251" w:author="CMCC" w:date="2025-11-18T07:14:29Z">
              <w:r>
                <w:rPr>
                  <w:rFonts w:hint="eastAsia"/>
                  <w:highlight w:val="yellow"/>
                  <w:lang w:val="en-US" w:eastAsia="zh-CN"/>
                </w:rPr>
                <w:t>00</w:t>
              </w:r>
            </w:ins>
          </w:p>
        </w:tc>
      </w:tr>
      <w:tr w14:paraId="1D77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52" w:author="CMCC" w:date="2025-11-18T07:14:29Z"/>
        </w:trPr>
        <w:tc>
          <w:tcPr>
            <w:tcW w:w="1318" w:type="dxa"/>
            <w:tcBorders>
              <w:top w:val="single" w:color="auto" w:sz="4" w:space="0"/>
              <w:left w:val="single" w:color="auto" w:sz="4" w:space="0"/>
              <w:bottom w:val="single" w:color="auto" w:sz="4" w:space="0"/>
              <w:right w:val="single" w:color="auto" w:sz="4" w:space="0"/>
            </w:tcBorders>
          </w:tcPr>
          <w:p w14:paraId="590693D6">
            <w:pPr>
              <w:pStyle w:val="54"/>
              <w:jc w:val="center"/>
              <w:rPr>
                <w:ins w:id="1253" w:author="CMCC" w:date="2025-11-18T07:14:29Z"/>
                <w:rFonts w:hint="default"/>
                <w:highlight w:val="yellow"/>
                <w:lang w:val="en-US" w:eastAsia="zh-CN"/>
              </w:rPr>
            </w:pPr>
            <w:ins w:id="1254" w:author="CMCC" w:date="2025-11-18T07:24:03Z">
              <w:r>
                <w:rPr>
                  <w:rFonts w:hint="default"/>
                  <w:highlight w:val="yellow"/>
                  <w:lang w:val="en-US" w:eastAsia="zh-CN"/>
                </w:rPr>
                <w:t>Total Length</w:t>
              </w:r>
            </w:ins>
          </w:p>
        </w:tc>
        <w:tc>
          <w:tcPr>
            <w:tcW w:w="1066" w:type="dxa"/>
            <w:tcBorders>
              <w:top w:val="single" w:color="auto" w:sz="4" w:space="0"/>
              <w:left w:val="single" w:color="auto" w:sz="4" w:space="0"/>
              <w:bottom w:val="single" w:color="auto" w:sz="4" w:space="0"/>
              <w:right w:val="single" w:color="auto" w:sz="4" w:space="0"/>
            </w:tcBorders>
          </w:tcPr>
          <w:p w14:paraId="45E5F335">
            <w:pPr>
              <w:pStyle w:val="54"/>
              <w:jc w:val="center"/>
              <w:rPr>
                <w:ins w:id="1255" w:author="CMCC" w:date="2025-11-18T07:14:29Z"/>
                <w:rFonts w:hint="default"/>
                <w:highlight w:val="yellow"/>
                <w:lang w:val="en-US" w:eastAsia="zh-CN"/>
              </w:rPr>
            </w:pPr>
            <w:ins w:id="1256" w:author="CMCC" w:date="2025-11-18T07:24:14Z">
              <w:r>
                <w:rPr>
                  <w:rFonts w:hint="eastAsia"/>
                  <w:highlight w:val="yellow"/>
                  <w:lang w:val="en-US" w:eastAsia="zh-CN"/>
                </w:rPr>
                <w:t>16 bits</w:t>
              </w:r>
            </w:ins>
          </w:p>
        </w:tc>
        <w:tc>
          <w:tcPr>
            <w:tcW w:w="2170" w:type="dxa"/>
            <w:tcBorders>
              <w:top w:val="single" w:color="auto" w:sz="4" w:space="0"/>
              <w:left w:val="single" w:color="auto" w:sz="4" w:space="0"/>
              <w:bottom w:val="single" w:color="auto" w:sz="4" w:space="0"/>
              <w:right w:val="single" w:color="auto" w:sz="4" w:space="0"/>
            </w:tcBorders>
          </w:tcPr>
          <w:p w14:paraId="570FC4F7">
            <w:pPr>
              <w:pStyle w:val="54"/>
              <w:jc w:val="center"/>
              <w:rPr>
                <w:ins w:id="1257" w:author="CMCC" w:date="2025-11-18T07:14:29Z"/>
                <w:rFonts w:hint="default"/>
                <w:highlight w:val="yellow"/>
                <w:lang w:val="en-US" w:eastAsia="zh-CN"/>
              </w:rPr>
            </w:pPr>
            <w:ins w:id="1258" w:author="CMCC" w:date="2025-11-18T07:29:54Z">
              <w:r>
                <w:rPr>
                  <w:rFonts w:hint="default"/>
                  <w:highlight w:val="yellow"/>
                  <w:lang w:val="en-US" w:eastAsia="zh-CN"/>
                </w:rPr>
                <w:t>Defines the entire packet size including header and data in bytes</w:t>
              </w:r>
            </w:ins>
            <w:ins w:id="1259" w:author="CMCC" w:date="2025-11-18T07:40:10Z">
              <w:r>
                <w:rPr>
                  <w:rFonts w:hint="eastAsia"/>
                  <w:highlight w:val="yellow"/>
                  <w:lang w:val="en-US" w:eastAsia="zh-CN"/>
                </w:rPr>
                <w:t xml:space="preserve"> (e.g. UDP packet </w:t>
              </w:r>
            </w:ins>
            <w:ins w:id="1260" w:author="CMCC" w:date="2025-11-18T11:07:54Z">
              <w:r>
                <w:rPr>
                  <w:rFonts w:hint="eastAsia"/>
                  <w:highlight w:val="yellow"/>
                  <w:lang w:val="en-US" w:eastAsia="zh-CN"/>
                </w:rPr>
                <w:t>29</w:t>
              </w:r>
            </w:ins>
            <w:ins w:id="1261" w:author="CMCC" w:date="2025-11-18T07:40:10Z">
              <w:r>
                <w:rPr>
                  <w:rFonts w:hint="eastAsia"/>
                  <w:highlight w:val="yellow"/>
                  <w:lang w:val="en-US" w:eastAsia="zh-CN"/>
                </w:rPr>
                <w:t xml:space="preserve"> Bytes +IPv4 header 20 Bytes=</w:t>
              </w:r>
            </w:ins>
            <w:ins w:id="1262" w:author="CMCC" w:date="2025-11-18T11:07:58Z">
              <w:r>
                <w:rPr>
                  <w:rFonts w:hint="eastAsia"/>
                  <w:highlight w:val="yellow"/>
                  <w:lang w:val="en-US" w:eastAsia="zh-CN"/>
                </w:rPr>
                <w:t>49</w:t>
              </w:r>
            </w:ins>
            <w:ins w:id="1263" w:author="CMCC" w:date="2025-11-18T07:40:10Z">
              <w:r>
                <w:rPr>
                  <w:rFonts w:hint="eastAsia"/>
                  <w:highlight w:val="yellow"/>
                  <w:lang w:val="en-US" w:eastAsia="zh-CN"/>
                </w:rPr>
                <w:t xml:space="preserve"> Bytes)</w:t>
              </w:r>
            </w:ins>
          </w:p>
        </w:tc>
        <w:tc>
          <w:tcPr>
            <w:tcW w:w="3166" w:type="dxa"/>
            <w:tcBorders>
              <w:top w:val="single" w:color="auto" w:sz="4" w:space="0"/>
              <w:left w:val="single" w:color="auto" w:sz="4" w:space="0"/>
              <w:bottom w:val="single" w:color="auto" w:sz="4" w:space="0"/>
              <w:right w:val="single" w:color="auto" w:sz="4" w:space="0"/>
            </w:tcBorders>
          </w:tcPr>
          <w:p w14:paraId="4DFA5F4E">
            <w:pPr>
              <w:pStyle w:val="54"/>
              <w:jc w:val="center"/>
              <w:rPr>
                <w:ins w:id="1264" w:author="CMCC" w:date="2025-11-18T07:14:29Z"/>
                <w:rFonts w:hint="default"/>
                <w:highlight w:val="yellow"/>
                <w:lang w:val="en-US" w:eastAsia="zh-CN"/>
              </w:rPr>
            </w:pPr>
            <w:ins w:id="1265" w:author="CMCC" w:date="2025-11-18T11:08:51Z">
              <w:r>
                <w:rPr>
                  <w:rFonts w:hint="eastAsia"/>
                  <w:highlight w:val="yellow"/>
                  <w:lang w:val="en-US" w:eastAsia="zh-CN"/>
                </w:rPr>
                <w:t>0000000000110001</w:t>
              </w:r>
            </w:ins>
          </w:p>
        </w:tc>
      </w:tr>
      <w:tr w14:paraId="49D0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66" w:author="CMCC" w:date="2025-11-18T07:14:29Z"/>
        </w:trPr>
        <w:tc>
          <w:tcPr>
            <w:tcW w:w="1318" w:type="dxa"/>
            <w:tcBorders>
              <w:top w:val="single" w:color="auto" w:sz="4" w:space="0"/>
              <w:left w:val="single" w:color="auto" w:sz="4" w:space="0"/>
              <w:bottom w:val="single" w:color="auto" w:sz="4" w:space="0"/>
              <w:right w:val="single" w:color="auto" w:sz="4" w:space="0"/>
            </w:tcBorders>
          </w:tcPr>
          <w:p w14:paraId="7D9EBB75">
            <w:pPr>
              <w:pStyle w:val="54"/>
              <w:jc w:val="center"/>
              <w:rPr>
                <w:ins w:id="1267" w:author="CMCC" w:date="2025-11-18T07:14:29Z"/>
                <w:rFonts w:hint="default"/>
                <w:highlight w:val="yellow"/>
                <w:lang w:val="en-US" w:eastAsia="zh-CN"/>
              </w:rPr>
            </w:pPr>
            <w:ins w:id="1268" w:author="CMCC" w:date="2025-11-18T07:25:35Z">
              <w:r>
                <w:rPr>
                  <w:rFonts w:hint="default"/>
                  <w:highlight w:val="yellow"/>
                  <w:lang w:val="en-US" w:eastAsia="zh-CN"/>
                </w:rPr>
                <w:t>Identification</w:t>
              </w:r>
            </w:ins>
          </w:p>
        </w:tc>
        <w:tc>
          <w:tcPr>
            <w:tcW w:w="1066" w:type="dxa"/>
            <w:tcBorders>
              <w:top w:val="single" w:color="auto" w:sz="4" w:space="0"/>
              <w:left w:val="single" w:color="auto" w:sz="4" w:space="0"/>
              <w:bottom w:val="single" w:color="auto" w:sz="4" w:space="0"/>
              <w:right w:val="single" w:color="auto" w:sz="4" w:space="0"/>
            </w:tcBorders>
          </w:tcPr>
          <w:p w14:paraId="192A242C">
            <w:pPr>
              <w:pStyle w:val="54"/>
              <w:jc w:val="center"/>
              <w:rPr>
                <w:ins w:id="1269" w:author="CMCC" w:date="2025-11-18T07:14:29Z"/>
                <w:rFonts w:hint="eastAsia"/>
                <w:highlight w:val="yellow"/>
                <w:lang w:val="en-US" w:eastAsia="zh-CN"/>
              </w:rPr>
            </w:pPr>
            <w:ins w:id="1270" w:author="CMCC" w:date="2025-11-18T07:25:37Z">
              <w:r>
                <w:rPr>
                  <w:rFonts w:hint="eastAsia"/>
                  <w:highlight w:val="yellow"/>
                  <w:lang w:val="en-US" w:eastAsia="zh-CN"/>
                </w:rPr>
                <w:t>16 bits</w:t>
              </w:r>
            </w:ins>
          </w:p>
        </w:tc>
        <w:tc>
          <w:tcPr>
            <w:tcW w:w="2170" w:type="dxa"/>
            <w:tcBorders>
              <w:top w:val="single" w:color="auto" w:sz="4" w:space="0"/>
              <w:left w:val="single" w:color="auto" w:sz="4" w:space="0"/>
              <w:bottom w:val="single" w:color="auto" w:sz="4" w:space="0"/>
              <w:right w:val="single" w:color="auto" w:sz="4" w:space="0"/>
            </w:tcBorders>
          </w:tcPr>
          <w:p w14:paraId="27985579">
            <w:pPr>
              <w:pStyle w:val="54"/>
              <w:jc w:val="center"/>
              <w:rPr>
                <w:ins w:id="1271" w:author="CMCC" w:date="2025-11-18T07:14:29Z"/>
                <w:rFonts w:hint="default"/>
                <w:highlight w:val="yellow"/>
                <w:lang w:val="en-US" w:eastAsia="zh-CN"/>
              </w:rPr>
            </w:pPr>
            <w:ins w:id="1272" w:author="CMCC" w:date="2025-11-18T07:28:48Z">
              <w:r>
                <w:rPr>
                  <w:rFonts w:hint="default"/>
                  <w:highlight w:val="yellow"/>
                  <w:lang w:val="en-US" w:eastAsia="zh-CN"/>
                </w:rPr>
                <w:t>Uniquely identifies a group of fragments of a single IP datagram</w:t>
              </w:r>
            </w:ins>
            <w:ins w:id="1273" w:author="CMCC" w:date="2025-11-18T08:10:31Z">
              <w:r>
                <w:rPr>
                  <w:rFonts w:hint="eastAsia"/>
                  <w:highlight w:val="yellow"/>
                  <w:lang w:val="en-US" w:eastAsia="zh-CN"/>
                </w:rPr>
                <w:t xml:space="preserve"> (e.g. from 0x1234 to 0x12</w:t>
              </w:r>
            </w:ins>
            <w:ins w:id="1274" w:author="CMCC" w:date="2025-11-18T08:10:34Z">
              <w:r>
                <w:rPr>
                  <w:rFonts w:hint="eastAsia"/>
                  <w:highlight w:val="yellow"/>
                  <w:lang w:val="en-US" w:eastAsia="zh-CN"/>
                </w:rPr>
                <w:t>36</w:t>
              </w:r>
            </w:ins>
            <w:ins w:id="1275" w:author="CMCC" w:date="2025-11-18T08:10:31Z">
              <w:r>
                <w:rPr>
                  <w:rFonts w:hint="eastAsia"/>
                  <w:highlight w:val="yellow"/>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5BE03BA4">
            <w:pPr>
              <w:pStyle w:val="54"/>
              <w:jc w:val="center"/>
              <w:rPr>
                <w:ins w:id="1276" w:author="CMCC" w:date="2025-11-18T07:53:09Z"/>
                <w:rFonts w:hint="eastAsia"/>
                <w:highlight w:val="yellow"/>
                <w:lang w:val="en-US" w:eastAsia="zh-CN"/>
              </w:rPr>
            </w:pPr>
            <w:ins w:id="1277" w:author="CMCC" w:date="2025-11-18T07:42:24Z">
              <w:r>
                <w:rPr>
                  <w:rFonts w:hint="eastAsia"/>
                  <w:highlight w:val="yellow"/>
                  <w:lang w:val="en-US" w:eastAsia="zh-CN"/>
                </w:rPr>
                <w:t>0001001000110100</w:t>
              </w:r>
            </w:ins>
            <w:ins w:id="1278" w:author="CMCC" w:date="2025-11-18T07:53:05Z">
              <w:r>
                <w:rPr>
                  <w:rFonts w:hint="eastAsia"/>
                  <w:highlight w:val="yellow"/>
                  <w:lang w:val="en-US" w:eastAsia="zh-CN"/>
                </w:rPr>
                <w:t xml:space="preserve"> (For PDU 1)</w:t>
              </w:r>
            </w:ins>
          </w:p>
          <w:p w14:paraId="3CC1CCFA">
            <w:pPr>
              <w:pStyle w:val="54"/>
              <w:jc w:val="center"/>
              <w:rPr>
                <w:ins w:id="1279" w:author="CMCC" w:date="2025-11-18T07:53:11Z"/>
                <w:rFonts w:hint="eastAsia"/>
                <w:highlight w:val="yellow"/>
                <w:lang w:val="en-US" w:eastAsia="zh-CN"/>
              </w:rPr>
            </w:pPr>
            <w:ins w:id="1280" w:author="CMCC" w:date="2025-11-18T07:53:30Z">
              <w:r>
                <w:rPr>
                  <w:rFonts w:hint="eastAsia"/>
                  <w:highlight w:val="yellow"/>
                  <w:lang w:val="en-US" w:eastAsia="zh-CN"/>
                </w:rPr>
                <w:t>0001001000110101</w:t>
              </w:r>
            </w:ins>
            <w:ins w:id="1281" w:author="CMCC" w:date="2025-11-18T07:53:09Z">
              <w:r>
                <w:rPr>
                  <w:rFonts w:hint="eastAsia"/>
                  <w:highlight w:val="yellow"/>
                  <w:lang w:val="en-US" w:eastAsia="zh-CN"/>
                </w:rPr>
                <w:t xml:space="preserve"> (For PDU </w:t>
              </w:r>
            </w:ins>
            <w:ins w:id="1282" w:author="CMCC" w:date="2025-11-18T07:53:13Z">
              <w:r>
                <w:rPr>
                  <w:rFonts w:hint="eastAsia"/>
                  <w:highlight w:val="yellow"/>
                  <w:lang w:val="en-US" w:eastAsia="zh-CN"/>
                </w:rPr>
                <w:t>2</w:t>
              </w:r>
            </w:ins>
            <w:ins w:id="1283" w:author="CMCC" w:date="2025-11-18T07:53:09Z">
              <w:r>
                <w:rPr>
                  <w:rFonts w:hint="eastAsia"/>
                  <w:highlight w:val="yellow"/>
                  <w:lang w:val="en-US" w:eastAsia="zh-CN"/>
                </w:rPr>
                <w:t>)</w:t>
              </w:r>
            </w:ins>
          </w:p>
          <w:p w14:paraId="65E821C3">
            <w:pPr>
              <w:pStyle w:val="54"/>
              <w:jc w:val="center"/>
              <w:rPr>
                <w:ins w:id="1284" w:author="CMCC" w:date="2025-11-18T07:14:29Z"/>
                <w:rFonts w:hint="default"/>
                <w:highlight w:val="yellow"/>
                <w:lang w:val="en-US" w:eastAsia="zh-CN"/>
              </w:rPr>
            </w:pPr>
            <w:ins w:id="1285" w:author="CMCC" w:date="2025-11-18T07:53:33Z">
              <w:r>
                <w:rPr>
                  <w:rFonts w:hint="eastAsia"/>
                  <w:highlight w:val="yellow"/>
                  <w:lang w:val="en-US" w:eastAsia="zh-CN"/>
                </w:rPr>
                <w:t>00010010001101</w:t>
              </w:r>
            </w:ins>
            <w:ins w:id="1286" w:author="CMCC" w:date="2025-11-18T07:53:35Z">
              <w:r>
                <w:rPr>
                  <w:rFonts w:hint="eastAsia"/>
                  <w:highlight w:val="yellow"/>
                  <w:lang w:val="en-US" w:eastAsia="zh-CN"/>
                </w:rPr>
                <w:t>10</w:t>
              </w:r>
            </w:ins>
            <w:ins w:id="1287" w:author="CMCC" w:date="2025-11-18T07:53:11Z">
              <w:r>
                <w:rPr>
                  <w:rFonts w:hint="eastAsia"/>
                  <w:highlight w:val="yellow"/>
                  <w:lang w:val="en-US" w:eastAsia="zh-CN"/>
                </w:rPr>
                <w:t xml:space="preserve"> (For PDU </w:t>
              </w:r>
            </w:ins>
            <w:ins w:id="1288" w:author="CMCC" w:date="2025-11-18T07:53:15Z">
              <w:r>
                <w:rPr>
                  <w:rFonts w:hint="eastAsia"/>
                  <w:highlight w:val="yellow"/>
                  <w:lang w:val="en-US" w:eastAsia="zh-CN"/>
                </w:rPr>
                <w:t>3</w:t>
              </w:r>
            </w:ins>
            <w:ins w:id="1289" w:author="CMCC" w:date="2025-11-18T07:53:11Z">
              <w:r>
                <w:rPr>
                  <w:rFonts w:hint="eastAsia"/>
                  <w:highlight w:val="yellow"/>
                  <w:lang w:val="en-US" w:eastAsia="zh-CN"/>
                </w:rPr>
                <w:t>)</w:t>
              </w:r>
            </w:ins>
          </w:p>
        </w:tc>
      </w:tr>
      <w:tr w14:paraId="3635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90" w:author="CMCC" w:date="2025-11-18T07:14:29Z"/>
        </w:trPr>
        <w:tc>
          <w:tcPr>
            <w:tcW w:w="1318" w:type="dxa"/>
            <w:tcBorders>
              <w:top w:val="single" w:color="auto" w:sz="4" w:space="0"/>
              <w:left w:val="single" w:color="auto" w:sz="4" w:space="0"/>
              <w:bottom w:val="single" w:color="auto" w:sz="4" w:space="0"/>
              <w:right w:val="single" w:color="auto" w:sz="4" w:space="0"/>
            </w:tcBorders>
          </w:tcPr>
          <w:p w14:paraId="788E9416">
            <w:pPr>
              <w:pStyle w:val="54"/>
              <w:jc w:val="center"/>
              <w:rPr>
                <w:ins w:id="1291" w:author="CMCC" w:date="2025-11-18T07:14:29Z"/>
                <w:rFonts w:hint="default"/>
                <w:highlight w:val="yellow"/>
                <w:lang w:val="en-US" w:eastAsia="zh-CN"/>
              </w:rPr>
            </w:pPr>
            <w:ins w:id="1292" w:author="CMCC" w:date="2025-11-18T07:25:44Z">
              <w:r>
                <w:rPr>
                  <w:rFonts w:hint="eastAsia"/>
                  <w:highlight w:val="yellow"/>
                  <w:lang w:val="en-US" w:eastAsia="zh-CN"/>
                </w:rPr>
                <w:t>Flags</w:t>
              </w:r>
            </w:ins>
          </w:p>
        </w:tc>
        <w:tc>
          <w:tcPr>
            <w:tcW w:w="1066" w:type="dxa"/>
            <w:tcBorders>
              <w:top w:val="single" w:color="auto" w:sz="4" w:space="0"/>
              <w:left w:val="single" w:color="auto" w:sz="4" w:space="0"/>
              <w:bottom w:val="single" w:color="auto" w:sz="4" w:space="0"/>
              <w:right w:val="single" w:color="auto" w:sz="4" w:space="0"/>
            </w:tcBorders>
          </w:tcPr>
          <w:p w14:paraId="62355F26">
            <w:pPr>
              <w:pStyle w:val="54"/>
              <w:jc w:val="center"/>
              <w:rPr>
                <w:ins w:id="1293" w:author="CMCC" w:date="2025-11-18T07:14:29Z"/>
                <w:rFonts w:hint="default"/>
                <w:highlight w:val="yellow"/>
                <w:lang w:val="en-US" w:eastAsia="zh-CN"/>
              </w:rPr>
            </w:pPr>
            <w:ins w:id="1294" w:author="CMCC" w:date="2025-11-18T07:25:51Z">
              <w:r>
                <w:rPr>
                  <w:rFonts w:hint="eastAsia"/>
                  <w:highlight w:val="yellow"/>
                  <w:lang w:val="en-US" w:eastAsia="zh-CN"/>
                </w:rPr>
                <w:t>3</w:t>
              </w:r>
            </w:ins>
            <w:ins w:id="1295" w:author="CMCC" w:date="2025-11-18T07:25:50Z">
              <w:r>
                <w:rPr>
                  <w:rFonts w:hint="eastAsia"/>
                  <w:highlight w:val="yellow"/>
                  <w:lang w:val="en-US" w:eastAsia="zh-CN"/>
                </w:rPr>
                <w:t xml:space="preserve"> </w:t>
              </w:r>
            </w:ins>
            <w:ins w:id="1296" w:author="CMCC" w:date="2025-11-18T07:25:50Z">
              <w:r>
                <w:rPr>
                  <w:rFonts w:hint="default"/>
                  <w:highlight w:val="yellow"/>
                  <w:lang w:val="en-US" w:eastAsia="zh-CN"/>
                </w:rPr>
                <w:t>bit</w:t>
              </w:r>
            </w:ins>
            <w:ins w:id="1297" w:author="CMCC" w:date="2025-11-18T07:25:50Z">
              <w:r>
                <w:rPr>
                  <w:rFonts w:hint="eastAsia"/>
                  <w:highlight w:val="yellow"/>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873D263">
            <w:pPr>
              <w:pStyle w:val="54"/>
              <w:jc w:val="center"/>
              <w:rPr>
                <w:ins w:id="1298" w:author="CMCC" w:date="2025-11-18T07:14:29Z"/>
                <w:rFonts w:hint="default"/>
                <w:highlight w:val="yellow"/>
                <w:lang w:val="en-US" w:eastAsia="zh-CN"/>
              </w:rPr>
            </w:pPr>
            <w:ins w:id="1299" w:author="CMCC" w:date="2025-11-18T07:28:31Z">
              <w:r>
                <w:rPr>
                  <w:rFonts w:hint="eastAsia"/>
                  <w:highlight w:val="yellow"/>
                  <w:lang w:val="en-US" w:eastAsia="zh-CN"/>
                </w:rPr>
                <w:t>Controls fragmentation with bits for reserved, don't fragment, and more fragments</w:t>
              </w:r>
            </w:ins>
            <w:ins w:id="1300" w:author="CMCC" w:date="2025-11-18T07:41:21Z">
              <w:r>
                <w:rPr>
                  <w:rFonts w:hint="eastAsia"/>
                  <w:highlight w:val="yellow"/>
                  <w:lang w:val="en-US" w:eastAsia="zh-CN"/>
                </w:rPr>
                <w:t xml:space="preserve"> </w:t>
              </w:r>
            </w:ins>
            <w:ins w:id="1301" w:author="CMCC" w:date="2025-11-18T07:41:22Z">
              <w:r>
                <w:rPr>
                  <w:rFonts w:hint="eastAsia"/>
                  <w:highlight w:val="yellow"/>
                  <w:lang w:val="en-US" w:eastAsia="zh-CN"/>
                </w:rPr>
                <w:t xml:space="preserve">(e.g. </w:t>
              </w:r>
            </w:ins>
            <w:ins w:id="1302" w:author="CMCC" w:date="2025-11-18T07:41:24Z">
              <w:r>
                <w:rPr>
                  <w:rFonts w:hint="eastAsia"/>
                  <w:highlight w:val="yellow"/>
                  <w:lang w:val="en-US" w:eastAsia="zh-CN"/>
                </w:rPr>
                <w:t xml:space="preserve">2 </w:t>
              </w:r>
            </w:ins>
            <w:ins w:id="1303" w:author="CMCC" w:date="2025-11-18T07:41:25Z">
              <w:r>
                <w:rPr>
                  <w:rFonts w:hint="eastAsia"/>
                  <w:highlight w:val="yellow"/>
                  <w:lang w:val="en-US" w:eastAsia="zh-CN"/>
                </w:rPr>
                <w:t>means n</w:t>
              </w:r>
            </w:ins>
            <w:ins w:id="1304" w:author="CMCC" w:date="2025-11-18T07:41:26Z">
              <w:r>
                <w:rPr>
                  <w:rFonts w:hint="eastAsia"/>
                  <w:highlight w:val="yellow"/>
                  <w:lang w:val="en-US" w:eastAsia="zh-CN"/>
                </w:rPr>
                <w:t>o f</w:t>
              </w:r>
            </w:ins>
            <w:ins w:id="1305" w:author="CMCC" w:date="2025-11-18T07:41:29Z">
              <w:r>
                <w:rPr>
                  <w:rFonts w:hint="eastAsia"/>
                  <w:highlight w:val="yellow"/>
                  <w:lang w:val="en-US" w:eastAsia="zh-CN"/>
                </w:rPr>
                <w:t>ra</w:t>
              </w:r>
            </w:ins>
            <w:ins w:id="1306" w:author="CMCC" w:date="2025-11-18T07:41:30Z">
              <w:r>
                <w:rPr>
                  <w:rFonts w:hint="eastAsia"/>
                  <w:highlight w:val="yellow"/>
                  <w:lang w:val="en-US" w:eastAsia="zh-CN"/>
                </w:rPr>
                <w:t>gment</w:t>
              </w:r>
            </w:ins>
            <w:ins w:id="1307" w:author="CMCC" w:date="2025-11-18T07:41:31Z">
              <w:r>
                <w:rPr>
                  <w:rFonts w:hint="eastAsia"/>
                  <w:highlight w:val="yellow"/>
                  <w:lang w:val="en-US" w:eastAsia="zh-CN"/>
                </w:rPr>
                <w:t>ation</w:t>
              </w:r>
            </w:ins>
            <w:ins w:id="1308" w:author="CMCC" w:date="2025-11-18T07:41:22Z">
              <w:r>
                <w:rPr>
                  <w:rFonts w:hint="eastAsia"/>
                  <w:highlight w:val="yellow"/>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2FDDF107">
            <w:pPr>
              <w:pStyle w:val="54"/>
              <w:jc w:val="center"/>
              <w:rPr>
                <w:ins w:id="1309" w:author="CMCC" w:date="2025-11-18T07:14:29Z"/>
                <w:rFonts w:hint="default"/>
                <w:highlight w:val="yellow"/>
                <w:lang w:val="en-US" w:eastAsia="zh-CN"/>
              </w:rPr>
            </w:pPr>
            <w:ins w:id="1310" w:author="CMCC" w:date="2025-11-18T07:41:05Z">
              <w:r>
                <w:rPr>
                  <w:rFonts w:hint="eastAsia"/>
                  <w:highlight w:val="yellow"/>
                  <w:lang w:val="en-US" w:eastAsia="zh-CN"/>
                </w:rPr>
                <w:t>010</w:t>
              </w:r>
            </w:ins>
          </w:p>
        </w:tc>
      </w:tr>
      <w:tr w14:paraId="0062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11" w:author="CMCC" w:date="2025-11-18T07:14:29Z"/>
        </w:trPr>
        <w:tc>
          <w:tcPr>
            <w:tcW w:w="1318" w:type="dxa"/>
            <w:tcBorders>
              <w:top w:val="single" w:color="auto" w:sz="4" w:space="0"/>
              <w:left w:val="single" w:color="auto" w:sz="4" w:space="0"/>
              <w:bottom w:val="single" w:color="auto" w:sz="4" w:space="0"/>
              <w:right w:val="single" w:color="auto" w:sz="4" w:space="0"/>
            </w:tcBorders>
          </w:tcPr>
          <w:p w14:paraId="3C20FC6B">
            <w:pPr>
              <w:pStyle w:val="54"/>
              <w:jc w:val="center"/>
              <w:rPr>
                <w:ins w:id="1312" w:author="CMCC" w:date="2025-11-18T07:14:29Z"/>
                <w:rFonts w:hint="eastAsia"/>
                <w:highlight w:val="yellow"/>
                <w:lang w:val="en-US" w:eastAsia="zh-CN"/>
              </w:rPr>
            </w:pPr>
            <w:ins w:id="1313" w:author="CMCC" w:date="2025-11-18T07:26:00Z">
              <w:r>
                <w:rPr>
                  <w:rFonts w:hint="eastAsia"/>
                  <w:highlight w:val="yellow"/>
                  <w:lang w:val="en-US" w:eastAsia="zh-CN"/>
                </w:rPr>
                <w:t>Fragment Offset</w:t>
              </w:r>
            </w:ins>
          </w:p>
        </w:tc>
        <w:tc>
          <w:tcPr>
            <w:tcW w:w="1066" w:type="dxa"/>
            <w:tcBorders>
              <w:top w:val="single" w:color="auto" w:sz="4" w:space="0"/>
              <w:left w:val="single" w:color="auto" w:sz="4" w:space="0"/>
              <w:bottom w:val="single" w:color="auto" w:sz="4" w:space="0"/>
              <w:right w:val="single" w:color="auto" w:sz="4" w:space="0"/>
            </w:tcBorders>
          </w:tcPr>
          <w:p w14:paraId="2BE411FB">
            <w:pPr>
              <w:pStyle w:val="54"/>
              <w:jc w:val="center"/>
              <w:rPr>
                <w:ins w:id="1314" w:author="CMCC" w:date="2025-11-18T07:14:29Z"/>
                <w:rFonts w:hint="default"/>
                <w:highlight w:val="yellow"/>
                <w:lang w:val="en-US" w:eastAsia="zh-CN"/>
              </w:rPr>
            </w:pPr>
            <w:ins w:id="1315" w:author="CMCC" w:date="2025-11-18T07:26:10Z">
              <w:r>
                <w:rPr>
                  <w:rFonts w:hint="eastAsia"/>
                  <w:highlight w:val="yellow"/>
                  <w:lang w:val="en-US" w:eastAsia="zh-CN"/>
                </w:rPr>
                <w:t>13 bits</w:t>
              </w:r>
            </w:ins>
          </w:p>
        </w:tc>
        <w:tc>
          <w:tcPr>
            <w:tcW w:w="2170" w:type="dxa"/>
            <w:tcBorders>
              <w:top w:val="single" w:color="auto" w:sz="4" w:space="0"/>
              <w:left w:val="single" w:color="auto" w:sz="4" w:space="0"/>
              <w:bottom w:val="single" w:color="auto" w:sz="4" w:space="0"/>
              <w:right w:val="single" w:color="auto" w:sz="4" w:space="0"/>
            </w:tcBorders>
          </w:tcPr>
          <w:p w14:paraId="3A1226B3">
            <w:pPr>
              <w:pStyle w:val="54"/>
              <w:jc w:val="center"/>
              <w:rPr>
                <w:ins w:id="1316" w:author="CMCC" w:date="2025-11-18T07:14:29Z"/>
                <w:rFonts w:hint="eastAsia"/>
                <w:highlight w:val="yellow"/>
                <w:lang w:val="en-US" w:eastAsia="zh-CN"/>
              </w:rPr>
            </w:pPr>
            <w:ins w:id="1317" w:author="CMCC" w:date="2025-11-18T07:28:15Z">
              <w:r>
                <w:rPr>
                  <w:rFonts w:hint="default"/>
                  <w:highlight w:val="yellow"/>
                  <w:lang w:val="en-US" w:eastAsia="zh-CN"/>
                </w:rPr>
                <w:t>Specifies the position of a fragment relative to the original datagram</w:t>
              </w:r>
            </w:ins>
          </w:p>
        </w:tc>
        <w:tc>
          <w:tcPr>
            <w:tcW w:w="3166" w:type="dxa"/>
            <w:tcBorders>
              <w:top w:val="single" w:color="auto" w:sz="4" w:space="0"/>
              <w:left w:val="single" w:color="auto" w:sz="4" w:space="0"/>
              <w:bottom w:val="single" w:color="auto" w:sz="4" w:space="0"/>
              <w:right w:val="single" w:color="auto" w:sz="4" w:space="0"/>
            </w:tcBorders>
          </w:tcPr>
          <w:p w14:paraId="17E89D1E">
            <w:pPr>
              <w:pStyle w:val="54"/>
              <w:jc w:val="center"/>
              <w:rPr>
                <w:ins w:id="1318" w:author="CMCC" w:date="2025-11-18T07:14:29Z"/>
                <w:rFonts w:hint="default"/>
                <w:highlight w:val="yellow"/>
                <w:lang w:val="en-US" w:eastAsia="zh-CN"/>
              </w:rPr>
            </w:pPr>
            <w:ins w:id="1319" w:author="CMCC" w:date="2025-11-18T07:41:42Z">
              <w:r>
                <w:rPr>
                  <w:rFonts w:hint="eastAsia"/>
                  <w:highlight w:val="yellow"/>
                  <w:lang w:val="en-US" w:eastAsia="zh-CN"/>
                </w:rPr>
                <w:t>0000000000000</w:t>
              </w:r>
            </w:ins>
          </w:p>
        </w:tc>
      </w:tr>
      <w:tr w14:paraId="48EE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20" w:author="CMCC" w:date="2025-11-18T07:14:29Z"/>
        </w:trPr>
        <w:tc>
          <w:tcPr>
            <w:tcW w:w="1318" w:type="dxa"/>
            <w:tcBorders>
              <w:top w:val="single" w:color="auto" w:sz="4" w:space="0"/>
              <w:left w:val="single" w:color="auto" w:sz="4" w:space="0"/>
              <w:bottom w:val="single" w:color="auto" w:sz="4" w:space="0"/>
              <w:right w:val="single" w:color="auto" w:sz="4" w:space="0"/>
            </w:tcBorders>
          </w:tcPr>
          <w:p w14:paraId="5892C003">
            <w:pPr>
              <w:pStyle w:val="54"/>
              <w:jc w:val="center"/>
              <w:rPr>
                <w:ins w:id="1321" w:author="CMCC" w:date="2025-11-18T07:14:29Z"/>
                <w:rFonts w:hint="default"/>
                <w:highlight w:val="yellow"/>
                <w:lang w:val="en-US" w:eastAsia="zh-CN"/>
              </w:rPr>
            </w:pPr>
            <w:ins w:id="1322" w:author="CMCC" w:date="2025-11-18T07:26:17Z">
              <w:r>
                <w:rPr>
                  <w:rFonts w:hint="default"/>
                  <w:highlight w:val="yellow"/>
                  <w:lang w:val="en-US" w:eastAsia="zh-CN"/>
                </w:rPr>
                <w:t>Time to Live</w:t>
              </w:r>
            </w:ins>
          </w:p>
        </w:tc>
        <w:tc>
          <w:tcPr>
            <w:tcW w:w="1066" w:type="dxa"/>
            <w:tcBorders>
              <w:top w:val="single" w:color="auto" w:sz="4" w:space="0"/>
              <w:left w:val="single" w:color="auto" w:sz="4" w:space="0"/>
              <w:bottom w:val="single" w:color="auto" w:sz="4" w:space="0"/>
              <w:right w:val="single" w:color="auto" w:sz="4" w:space="0"/>
            </w:tcBorders>
          </w:tcPr>
          <w:p w14:paraId="5BBBDCBA">
            <w:pPr>
              <w:pStyle w:val="54"/>
              <w:jc w:val="center"/>
              <w:rPr>
                <w:ins w:id="1323" w:author="CMCC" w:date="2025-11-18T07:14:29Z"/>
                <w:rFonts w:hint="eastAsia"/>
                <w:highlight w:val="yellow"/>
                <w:lang w:val="en-US" w:eastAsia="zh-CN"/>
              </w:rPr>
            </w:pPr>
            <w:ins w:id="1324" w:author="CMCC" w:date="2025-11-18T07:26:25Z">
              <w:r>
                <w:rPr>
                  <w:rFonts w:hint="eastAsia"/>
                  <w:highlight w:val="yellow"/>
                  <w:lang w:val="en-US" w:eastAsia="zh-CN"/>
                </w:rPr>
                <w:t>8 bits</w:t>
              </w:r>
            </w:ins>
          </w:p>
        </w:tc>
        <w:tc>
          <w:tcPr>
            <w:tcW w:w="2170" w:type="dxa"/>
            <w:tcBorders>
              <w:top w:val="single" w:color="auto" w:sz="4" w:space="0"/>
              <w:left w:val="single" w:color="auto" w:sz="4" w:space="0"/>
              <w:bottom w:val="single" w:color="auto" w:sz="4" w:space="0"/>
              <w:right w:val="single" w:color="auto" w:sz="4" w:space="0"/>
            </w:tcBorders>
          </w:tcPr>
          <w:p w14:paraId="58F02CDE">
            <w:pPr>
              <w:pStyle w:val="54"/>
              <w:jc w:val="center"/>
              <w:rPr>
                <w:ins w:id="1325" w:author="CMCC" w:date="2025-11-18T07:14:29Z"/>
                <w:rFonts w:hint="default"/>
                <w:highlight w:val="yellow"/>
                <w:lang w:val="en-US" w:eastAsia="zh-CN"/>
              </w:rPr>
            </w:pPr>
            <w:ins w:id="1326" w:author="CMCC" w:date="2025-11-18T07:28:04Z">
              <w:r>
                <w:rPr>
                  <w:rFonts w:hint="default"/>
                  <w:highlight w:val="yellow"/>
                  <w:lang w:val="en-US" w:eastAsia="zh-CN"/>
                </w:rPr>
                <w:t>Prevents infinite loops by limiting packet lifetime in the network</w:t>
              </w:r>
            </w:ins>
            <w:ins w:id="1327" w:author="CMCC" w:date="2025-11-18T07:45:29Z">
              <w:r>
                <w:rPr>
                  <w:rFonts w:hint="eastAsia"/>
                  <w:highlight w:val="yellow"/>
                  <w:lang w:val="en-US" w:eastAsia="zh-CN"/>
                </w:rPr>
                <w:t xml:space="preserve"> </w:t>
              </w:r>
            </w:ins>
            <w:ins w:id="1328" w:author="CMCC" w:date="2025-11-18T07:45:30Z">
              <w:r>
                <w:rPr>
                  <w:rFonts w:hint="eastAsia"/>
                  <w:highlight w:val="yellow"/>
                  <w:lang w:val="en-US" w:eastAsia="zh-CN"/>
                </w:rPr>
                <w:t>(</w:t>
              </w:r>
            </w:ins>
            <w:ins w:id="1329" w:author="CMCC" w:date="2025-11-18T07:45:31Z">
              <w:r>
                <w:rPr>
                  <w:rFonts w:hint="eastAsia"/>
                  <w:highlight w:val="yellow"/>
                  <w:lang w:val="en-US" w:eastAsia="zh-CN"/>
                </w:rPr>
                <w:t>e.g</w:t>
              </w:r>
            </w:ins>
            <w:ins w:id="1330" w:author="CMCC" w:date="2025-11-18T07:45:32Z">
              <w:r>
                <w:rPr>
                  <w:rFonts w:hint="eastAsia"/>
                  <w:highlight w:val="yellow"/>
                  <w:lang w:val="en-US" w:eastAsia="zh-CN"/>
                </w:rPr>
                <w:t xml:space="preserve">. </w:t>
              </w:r>
            </w:ins>
            <w:ins w:id="1331" w:author="CMCC" w:date="2025-11-18T07:45:33Z">
              <w:r>
                <w:rPr>
                  <w:rFonts w:hint="eastAsia"/>
                  <w:highlight w:val="yellow"/>
                  <w:lang w:val="en-US" w:eastAsia="zh-CN"/>
                </w:rPr>
                <w:t>64 s</w:t>
              </w:r>
            </w:ins>
            <w:ins w:id="1332" w:author="CMCC" w:date="2025-11-18T07:45:34Z">
              <w:r>
                <w:rPr>
                  <w:rFonts w:hint="eastAsia"/>
                  <w:highlight w:val="yellow"/>
                  <w:lang w:val="en-US" w:eastAsia="zh-CN"/>
                </w:rPr>
                <w:t>e</w:t>
              </w:r>
            </w:ins>
            <w:ins w:id="1333" w:author="CMCC" w:date="2025-11-18T07:45:35Z">
              <w:r>
                <w:rPr>
                  <w:rFonts w:hint="eastAsia"/>
                  <w:highlight w:val="yellow"/>
                  <w:lang w:val="en-US" w:eastAsia="zh-CN"/>
                </w:rPr>
                <w:t>conds</w:t>
              </w:r>
            </w:ins>
            <w:ins w:id="1334" w:author="CMCC" w:date="2025-11-18T07:45:30Z">
              <w:r>
                <w:rPr>
                  <w:rFonts w:hint="eastAsia"/>
                  <w:highlight w:val="yellow"/>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39745A48">
            <w:pPr>
              <w:pStyle w:val="54"/>
              <w:jc w:val="center"/>
              <w:rPr>
                <w:ins w:id="1335" w:author="CMCC" w:date="2025-11-18T07:14:29Z"/>
                <w:rFonts w:hint="default"/>
                <w:highlight w:val="yellow"/>
                <w:lang w:val="en-US" w:eastAsia="en-US"/>
              </w:rPr>
            </w:pPr>
            <w:ins w:id="1336" w:author="CMCC" w:date="2025-11-18T07:45:25Z">
              <w:r>
                <w:rPr>
                  <w:rFonts w:hint="eastAsia"/>
                  <w:highlight w:val="yellow"/>
                  <w:lang w:val="en-US" w:eastAsia="zh-CN"/>
                </w:rPr>
                <w:t>0000000001000000</w:t>
              </w:r>
            </w:ins>
          </w:p>
        </w:tc>
      </w:tr>
      <w:tr w14:paraId="40FE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37" w:author="CMCC" w:date="2025-11-18T07:14:29Z"/>
        </w:trPr>
        <w:tc>
          <w:tcPr>
            <w:tcW w:w="1318" w:type="dxa"/>
            <w:tcBorders>
              <w:top w:val="single" w:color="auto" w:sz="4" w:space="0"/>
              <w:left w:val="single" w:color="auto" w:sz="4" w:space="0"/>
              <w:bottom w:val="single" w:color="auto" w:sz="4" w:space="0"/>
              <w:right w:val="single" w:color="auto" w:sz="4" w:space="0"/>
            </w:tcBorders>
          </w:tcPr>
          <w:p w14:paraId="0ED6E7F8">
            <w:pPr>
              <w:pStyle w:val="54"/>
              <w:jc w:val="center"/>
              <w:rPr>
                <w:ins w:id="1338" w:author="CMCC" w:date="2025-11-18T07:14:29Z"/>
                <w:rFonts w:hint="eastAsia" w:eastAsia="宋体"/>
                <w:highlight w:val="yellow"/>
                <w:lang w:val="en-US" w:eastAsia="zh-CN"/>
              </w:rPr>
            </w:pPr>
            <w:ins w:id="1339" w:author="CMCC" w:date="2025-11-18T07:26:39Z">
              <w:r>
                <w:rPr>
                  <w:rFonts w:hint="eastAsia"/>
                  <w:highlight w:val="yellow"/>
                  <w:lang w:val="en-US" w:eastAsia="zh-CN"/>
                </w:rPr>
                <w:t>Protocol</w:t>
              </w:r>
            </w:ins>
          </w:p>
        </w:tc>
        <w:tc>
          <w:tcPr>
            <w:tcW w:w="1066" w:type="dxa"/>
            <w:tcBorders>
              <w:top w:val="single" w:color="auto" w:sz="4" w:space="0"/>
              <w:left w:val="single" w:color="auto" w:sz="4" w:space="0"/>
              <w:bottom w:val="single" w:color="auto" w:sz="4" w:space="0"/>
              <w:right w:val="single" w:color="auto" w:sz="4" w:space="0"/>
            </w:tcBorders>
          </w:tcPr>
          <w:p w14:paraId="5CC118B2">
            <w:pPr>
              <w:pStyle w:val="54"/>
              <w:jc w:val="center"/>
              <w:rPr>
                <w:ins w:id="1340" w:author="CMCC" w:date="2025-11-18T07:14:29Z"/>
                <w:rFonts w:hint="eastAsia"/>
                <w:highlight w:val="yellow"/>
                <w:lang w:val="en-US" w:eastAsia="zh-CN"/>
              </w:rPr>
            </w:pPr>
            <w:ins w:id="1341" w:author="CMCC" w:date="2025-11-18T07:26:46Z">
              <w:r>
                <w:rPr>
                  <w:rFonts w:hint="eastAsia"/>
                  <w:highlight w:val="yellow"/>
                  <w:lang w:val="en-US" w:eastAsia="zh-CN"/>
                </w:rPr>
                <w:t>8 bits</w:t>
              </w:r>
            </w:ins>
          </w:p>
        </w:tc>
        <w:tc>
          <w:tcPr>
            <w:tcW w:w="2170" w:type="dxa"/>
            <w:tcBorders>
              <w:top w:val="single" w:color="auto" w:sz="4" w:space="0"/>
              <w:left w:val="single" w:color="auto" w:sz="4" w:space="0"/>
              <w:bottom w:val="single" w:color="auto" w:sz="4" w:space="0"/>
              <w:right w:val="single" w:color="auto" w:sz="4" w:space="0"/>
            </w:tcBorders>
          </w:tcPr>
          <w:p w14:paraId="24DC4BFF">
            <w:pPr>
              <w:pStyle w:val="54"/>
              <w:jc w:val="center"/>
              <w:rPr>
                <w:ins w:id="1342" w:author="CMCC" w:date="2025-11-18T07:14:29Z"/>
                <w:rFonts w:hint="eastAsia"/>
                <w:highlight w:val="yellow"/>
                <w:lang w:val="en-US" w:eastAsia="zh-CN"/>
              </w:rPr>
            </w:pPr>
            <w:ins w:id="1343" w:author="CMCC" w:date="2025-11-18T07:27:50Z">
              <w:r>
                <w:rPr>
                  <w:rFonts w:hint="eastAsia"/>
                  <w:highlight w:val="yellow"/>
                  <w:lang w:val="en-US" w:eastAsia="zh-CN"/>
                </w:rPr>
                <w:t>Identifies the transport layer protocol carried in the data portion</w:t>
              </w:r>
            </w:ins>
            <w:ins w:id="1344" w:author="CMCC" w:date="2025-11-18T07:46:59Z">
              <w:r>
                <w:rPr>
                  <w:rFonts w:hint="eastAsia"/>
                  <w:highlight w:val="yellow"/>
                  <w:lang w:val="en-US" w:eastAsia="zh-CN"/>
                </w:rPr>
                <w:t xml:space="preserve"> </w:t>
              </w:r>
            </w:ins>
            <w:ins w:id="1345" w:author="CMCC" w:date="2025-11-18T07:45:49Z">
              <w:r>
                <w:rPr>
                  <w:rFonts w:hint="eastAsia"/>
                  <w:highlight w:val="yellow"/>
                  <w:lang w:val="en-US" w:eastAsia="zh-CN"/>
                </w:rPr>
                <w:t xml:space="preserve">(e.g. </w:t>
              </w:r>
            </w:ins>
            <w:ins w:id="1346" w:author="CMCC" w:date="2025-11-18T07:45:55Z">
              <w:r>
                <w:rPr>
                  <w:rFonts w:hint="eastAsia"/>
                  <w:highlight w:val="yellow"/>
                  <w:lang w:val="en-US" w:eastAsia="zh-CN"/>
                </w:rPr>
                <w:t xml:space="preserve">17 </w:t>
              </w:r>
            </w:ins>
            <w:ins w:id="1347" w:author="CMCC" w:date="2025-11-18T07:45:56Z">
              <w:r>
                <w:rPr>
                  <w:rFonts w:hint="eastAsia"/>
                  <w:highlight w:val="yellow"/>
                  <w:lang w:val="en-US" w:eastAsia="zh-CN"/>
                </w:rPr>
                <w:t xml:space="preserve">for </w:t>
              </w:r>
            </w:ins>
            <w:ins w:id="1348" w:author="CMCC" w:date="2025-11-18T07:45:57Z">
              <w:r>
                <w:rPr>
                  <w:rFonts w:hint="eastAsia"/>
                  <w:highlight w:val="yellow"/>
                  <w:lang w:val="en-US" w:eastAsia="zh-CN"/>
                </w:rPr>
                <w:t>UDP</w:t>
              </w:r>
            </w:ins>
            <w:ins w:id="1349" w:author="CMCC" w:date="2025-11-18T07:45:49Z">
              <w:r>
                <w:rPr>
                  <w:rFonts w:hint="eastAsia"/>
                  <w:highlight w:val="yellow"/>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01FCC8A9">
            <w:pPr>
              <w:pStyle w:val="54"/>
              <w:jc w:val="center"/>
              <w:rPr>
                <w:ins w:id="1350" w:author="CMCC" w:date="2025-11-18T07:14:29Z"/>
                <w:rFonts w:hint="default"/>
                <w:highlight w:val="yellow"/>
                <w:lang w:val="en-US" w:eastAsia="zh-CN"/>
              </w:rPr>
            </w:pPr>
            <w:ins w:id="1351" w:author="CMCC" w:date="2025-11-18T07:45:45Z">
              <w:r>
                <w:rPr>
                  <w:rFonts w:hint="eastAsia"/>
                  <w:highlight w:val="yellow"/>
                  <w:lang w:val="en-US" w:eastAsia="zh-CN"/>
                </w:rPr>
                <w:t>0000000000010001</w:t>
              </w:r>
            </w:ins>
          </w:p>
        </w:tc>
      </w:tr>
      <w:tr w14:paraId="3439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52" w:author="CMCC" w:date="2025-11-18T07:26:47Z"/>
        </w:trPr>
        <w:tc>
          <w:tcPr>
            <w:tcW w:w="1318" w:type="dxa"/>
            <w:tcBorders>
              <w:top w:val="single" w:color="auto" w:sz="4" w:space="0"/>
              <w:left w:val="single" w:color="auto" w:sz="4" w:space="0"/>
              <w:bottom w:val="single" w:color="auto" w:sz="4" w:space="0"/>
              <w:right w:val="single" w:color="auto" w:sz="4" w:space="0"/>
            </w:tcBorders>
          </w:tcPr>
          <w:p w14:paraId="1BCCC386">
            <w:pPr>
              <w:pStyle w:val="54"/>
              <w:jc w:val="center"/>
              <w:rPr>
                <w:ins w:id="1353" w:author="CMCC" w:date="2025-11-18T07:26:47Z"/>
                <w:rFonts w:hint="eastAsia"/>
                <w:highlight w:val="yellow"/>
                <w:lang w:val="en-US" w:eastAsia="zh-CN"/>
              </w:rPr>
            </w:pPr>
            <w:ins w:id="1354" w:author="CMCC" w:date="2025-11-18T07:26:53Z">
              <w:r>
                <w:rPr>
                  <w:rFonts w:hint="eastAsia"/>
                  <w:highlight w:val="yellow"/>
                  <w:lang w:val="en-US" w:eastAsia="zh-CN"/>
                </w:rPr>
                <w:t>Header Checksum</w:t>
              </w:r>
            </w:ins>
          </w:p>
        </w:tc>
        <w:tc>
          <w:tcPr>
            <w:tcW w:w="1066" w:type="dxa"/>
            <w:tcBorders>
              <w:top w:val="single" w:color="auto" w:sz="4" w:space="0"/>
              <w:left w:val="single" w:color="auto" w:sz="4" w:space="0"/>
              <w:bottom w:val="single" w:color="auto" w:sz="4" w:space="0"/>
              <w:right w:val="single" w:color="auto" w:sz="4" w:space="0"/>
            </w:tcBorders>
          </w:tcPr>
          <w:p w14:paraId="17DD31DB">
            <w:pPr>
              <w:pStyle w:val="54"/>
              <w:jc w:val="center"/>
              <w:rPr>
                <w:ins w:id="1355" w:author="CMCC" w:date="2025-11-18T07:26:47Z"/>
                <w:rFonts w:hint="eastAsia"/>
                <w:highlight w:val="yellow"/>
                <w:lang w:val="en-US" w:eastAsia="zh-CN"/>
              </w:rPr>
            </w:pPr>
            <w:ins w:id="1356" w:author="CMCC" w:date="2025-11-18T07:26:59Z">
              <w:r>
                <w:rPr>
                  <w:rFonts w:hint="eastAsia"/>
                  <w:highlight w:val="yellow"/>
                  <w:lang w:val="en-US" w:eastAsia="zh-CN"/>
                </w:rPr>
                <w:t>1</w:t>
              </w:r>
            </w:ins>
            <w:ins w:id="1357" w:author="CMCC" w:date="2025-11-18T07:27:00Z">
              <w:r>
                <w:rPr>
                  <w:rFonts w:hint="eastAsia"/>
                  <w:highlight w:val="yellow"/>
                  <w:lang w:val="en-US" w:eastAsia="zh-CN"/>
                </w:rPr>
                <w:t>6</w:t>
              </w:r>
            </w:ins>
            <w:ins w:id="1358" w:author="CMCC" w:date="2025-11-18T07:26:59Z">
              <w:r>
                <w:rPr>
                  <w:rFonts w:hint="eastAsia"/>
                  <w:highlight w:val="yellow"/>
                  <w:lang w:val="en-US" w:eastAsia="zh-CN"/>
                </w:rPr>
                <w:t xml:space="preserve"> bits</w:t>
              </w:r>
            </w:ins>
          </w:p>
        </w:tc>
        <w:tc>
          <w:tcPr>
            <w:tcW w:w="2170" w:type="dxa"/>
            <w:tcBorders>
              <w:top w:val="single" w:color="auto" w:sz="4" w:space="0"/>
              <w:left w:val="single" w:color="auto" w:sz="4" w:space="0"/>
              <w:bottom w:val="single" w:color="auto" w:sz="4" w:space="0"/>
              <w:right w:val="single" w:color="auto" w:sz="4" w:space="0"/>
            </w:tcBorders>
          </w:tcPr>
          <w:p w14:paraId="7AC34066">
            <w:pPr>
              <w:pStyle w:val="54"/>
              <w:jc w:val="center"/>
              <w:rPr>
                <w:ins w:id="1359" w:author="CMCC" w:date="2025-11-18T07:26:47Z"/>
                <w:rFonts w:hint="eastAsia"/>
                <w:highlight w:val="yellow"/>
                <w:lang w:val="en-US" w:eastAsia="zh-CN"/>
              </w:rPr>
            </w:pPr>
            <w:ins w:id="1360" w:author="CMCC" w:date="2025-11-18T07:27:41Z">
              <w:r>
                <w:rPr>
                  <w:rFonts w:hint="eastAsia"/>
                  <w:highlight w:val="yellow"/>
                  <w:lang w:val="en-US" w:eastAsia="zh-CN"/>
                </w:rPr>
                <w:t>Provides error detection for the IP header contents</w:t>
              </w:r>
            </w:ins>
          </w:p>
        </w:tc>
        <w:tc>
          <w:tcPr>
            <w:tcW w:w="3166" w:type="dxa"/>
            <w:tcBorders>
              <w:top w:val="single" w:color="auto" w:sz="4" w:space="0"/>
              <w:left w:val="single" w:color="auto" w:sz="4" w:space="0"/>
              <w:bottom w:val="single" w:color="auto" w:sz="4" w:space="0"/>
              <w:right w:val="single" w:color="auto" w:sz="4" w:space="0"/>
            </w:tcBorders>
          </w:tcPr>
          <w:p w14:paraId="1D76E318">
            <w:pPr>
              <w:pStyle w:val="54"/>
              <w:jc w:val="center"/>
              <w:rPr>
                <w:ins w:id="1361" w:author="CMCC" w:date="2025-11-18T07:57:03Z"/>
                <w:rFonts w:hint="eastAsia"/>
                <w:highlight w:val="yellow"/>
                <w:lang w:val="en-US" w:eastAsia="zh-CN"/>
              </w:rPr>
            </w:pPr>
            <w:ins w:id="1362" w:author="CMCC" w:date="2025-11-18T11:16:21Z">
              <w:r>
                <w:rPr>
                  <w:rFonts w:hint="eastAsia"/>
                  <w:highlight w:val="yellow"/>
                  <w:lang w:val="en-US" w:eastAsia="zh-CN"/>
                </w:rPr>
                <w:t>1010010100110010</w:t>
              </w:r>
            </w:ins>
            <w:ins w:id="1363" w:author="CMCC" w:date="2025-11-18T07:57:03Z">
              <w:r>
                <w:rPr>
                  <w:rFonts w:hint="eastAsia"/>
                  <w:highlight w:val="yellow"/>
                  <w:lang w:val="en-US" w:eastAsia="zh-CN"/>
                </w:rPr>
                <w:t xml:space="preserve"> (For PDU 1)</w:t>
              </w:r>
            </w:ins>
          </w:p>
          <w:p w14:paraId="388D9538">
            <w:pPr>
              <w:pStyle w:val="54"/>
              <w:jc w:val="center"/>
              <w:rPr>
                <w:ins w:id="1364" w:author="CMCC" w:date="2025-11-18T07:57:03Z"/>
                <w:rFonts w:hint="eastAsia"/>
                <w:highlight w:val="yellow"/>
                <w:lang w:val="en-US" w:eastAsia="zh-CN"/>
              </w:rPr>
            </w:pPr>
            <w:ins w:id="1365" w:author="CMCC" w:date="2025-11-18T11:16:31Z">
              <w:r>
                <w:rPr>
                  <w:rFonts w:hint="eastAsia"/>
                  <w:highlight w:val="yellow"/>
                  <w:lang w:val="en-US" w:eastAsia="zh-CN"/>
                </w:rPr>
                <w:t>1010010100110001</w:t>
              </w:r>
            </w:ins>
            <w:ins w:id="1366" w:author="CMCC" w:date="2025-11-18T07:57:03Z">
              <w:r>
                <w:rPr>
                  <w:rFonts w:hint="eastAsia"/>
                  <w:highlight w:val="yellow"/>
                  <w:lang w:val="en-US" w:eastAsia="zh-CN"/>
                </w:rPr>
                <w:t xml:space="preserve"> (For PDU 2)</w:t>
              </w:r>
            </w:ins>
          </w:p>
          <w:p w14:paraId="2E2CCD75">
            <w:pPr>
              <w:pStyle w:val="54"/>
              <w:jc w:val="center"/>
              <w:rPr>
                <w:ins w:id="1367" w:author="CMCC" w:date="2025-11-18T07:26:47Z"/>
                <w:rFonts w:hint="eastAsia"/>
                <w:highlight w:val="yellow"/>
                <w:lang w:val="en-US" w:eastAsia="zh-CN"/>
              </w:rPr>
            </w:pPr>
            <w:ins w:id="1368" w:author="CMCC" w:date="2025-11-18T11:17:59Z">
              <w:r>
                <w:rPr>
                  <w:rFonts w:hint="eastAsia"/>
                  <w:highlight w:val="yellow"/>
                  <w:lang w:val="en-US" w:eastAsia="zh-CN"/>
                </w:rPr>
                <w:t>1010010100110000</w:t>
              </w:r>
            </w:ins>
            <w:ins w:id="1369" w:author="CMCC" w:date="2025-11-18T07:57:03Z">
              <w:bookmarkStart w:id="10" w:name="_GoBack"/>
              <w:bookmarkEnd w:id="10"/>
              <w:r>
                <w:rPr>
                  <w:rFonts w:hint="eastAsia"/>
                  <w:highlight w:val="yellow"/>
                  <w:lang w:val="en-US" w:eastAsia="zh-CN"/>
                </w:rPr>
                <w:t xml:space="preserve"> (For PDU 3)</w:t>
              </w:r>
            </w:ins>
          </w:p>
        </w:tc>
      </w:tr>
      <w:tr w14:paraId="570F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70" w:author="CMCC" w:date="2025-11-18T07:27:01Z"/>
        </w:trPr>
        <w:tc>
          <w:tcPr>
            <w:tcW w:w="1318" w:type="dxa"/>
            <w:tcBorders>
              <w:top w:val="single" w:color="auto" w:sz="4" w:space="0"/>
              <w:left w:val="single" w:color="auto" w:sz="4" w:space="0"/>
              <w:bottom w:val="single" w:color="auto" w:sz="4" w:space="0"/>
              <w:right w:val="single" w:color="auto" w:sz="4" w:space="0"/>
            </w:tcBorders>
          </w:tcPr>
          <w:p w14:paraId="4481AED2">
            <w:pPr>
              <w:pStyle w:val="54"/>
              <w:jc w:val="center"/>
              <w:rPr>
                <w:ins w:id="1371" w:author="CMCC" w:date="2025-11-18T07:27:01Z"/>
                <w:rFonts w:hint="eastAsia"/>
                <w:highlight w:val="yellow"/>
                <w:lang w:val="en-US" w:eastAsia="zh-CN"/>
              </w:rPr>
            </w:pPr>
            <w:ins w:id="1372" w:author="CMCC" w:date="2025-11-18T07:27:08Z">
              <w:r>
                <w:rPr>
                  <w:rFonts w:hint="eastAsia"/>
                  <w:highlight w:val="yellow"/>
                  <w:lang w:val="en-US" w:eastAsia="zh-CN"/>
                </w:rPr>
                <w:t>Source Address</w:t>
              </w:r>
            </w:ins>
          </w:p>
        </w:tc>
        <w:tc>
          <w:tcPr>
            <w:tcW w:w="1066" w:type="dxa"/>
            <w:tcBorders>
              <w:top w:val="single" w:color="auto" w:sz="4" w:space="0"/>
              <w:left w:val="single" w:color="auto" w:sz="4" w:space="0"/>
              <w:bottom w:val="single" w:color="auto" w:sz="4" w:space="0"/>
              <w:right w:val="single" w:color="auto" w:sz="4" w:space="0"/>
            </w:tcBorders>
          </w:tcPr>
          <w:p w14:paraId="2FC1C184">
            <w:pPr>
              <w:pStyle w:val="54"/>
              <w:jc w:val="center"/>
              <w:rPr>
                <w:ins w:id="1373" w:author="CMCC" w:date="2025-11-18T07:27:01Z"/>
                <w:rFonts w:hint="eastAsia"/>
                <w:highlight w:val="yellow"/>
                <w:lang w:val="en-US" w:eastAsia="zh-CN"/>
              </w:rPr>
            </w:pPr>
            <w:ins w:id="1374" w:author="CMCC" w:date="2025-11-18T07:27:20Z">
              <w:r>
                <w:rPr>
                  <w:rFonts w:hint="eastAsia"/>
                  <w:highlight w:val="yellow"/>
                  <w:lang w:val="en-US" w:eastAsia="zh-CN"/>
                </w:rPr>
                <w:t>32 bits</w:t>
              </w:r>
            </w:ins>
          </w:p>
        </w:tc>
        <w:tc>
          <w:tcPr>
            <w:tcW w:w="2170" w:type="dxa"/>
            <w:tcBorders>
              <w:top w:val="single" w:color="auto" w:sz="4" w:space="0"/>
              <w:left w:val="single" w:color="auto" w:sz="4" w:space="0"/>
              <w:bottom w:val="single" w:color="auto" w:sz="4" w:space="0"/>
              <w:right w:val="single" w:color="auto" w:sz="4" w:space="0"/>
            </w:tcBorders>
          </w:tcPr>
          <w:p w14:paraId="041C418F">
            <w:pPr>
              <w:pStyle w:val="54"/>
              <w:jc w:val="center"/>
              <w:rPr>
                <w:ins w:id="1375" w:author="CMCC" w:date="2025-11-18T07:27:01Z"/>
                <w:rFonts w:hint="eastAsia"/>
                <w:highlight w:val="yellow"/>
                <w:lang w:val="en-US" w:eastAsia="zh-CN"/>
              </w:rPr>
            </w:pPr>
            <w:ins w:id="1376" w:author="CMCC" w:date="2025-11-18T07:27:35Z">
              <w:r>
                <w:rPr>
                  <w:rFonts w:hint="eastAsia"/>
                  <w:highlight w:val="yellow"/>
                  <w:lang w:val="en-US" w:eastAsia="zh-CN"/>
                </w:rPr>
                <w:t>Contains the IPv4 address of the packet sender</w:t>
              </w:r>
            </w:ins>
            <w:ins w:id="1377" w:author="CMCC" w:date="2025-11-18T07:46:55Z">
              <w:r>
                <w:rPr>
                  <w:rFonts w:hint="eastAsia"/>
                  <w:highlight w:val="yellow"/>
                  <w:lang w:val="en-US" w:eastAsia="zh-CN"/>
                </w:rPr>
                <w:t xml:space="preserve"> </w:t>
              </w:r>
            </w:ins>
            <w:ins w:id="1378" w:author="CMCC" w:date="2025-11-18T07:46:38Z">
              <w:r>
                <w:rPr>
                  <w:rFonts w:hint="eastAsia"/>
                  <w:highlight w:val="yellow"/>
                  <w:lang w:val="en-US" w:eastAsia="zh-CN"/>
                </w:rPr>
                <w:t xml:space="preserve">(e.g. </w:t>
              </w:r>
            </w:ins>
            <w:ins w:id="1379" w:author="CMCC" w:date="2025-11-18T07:46:47Z">
              <w:r>
                <w:rPr>
                  <w:rFonts w:hint="eastAsia"/>
                  <w:highlight w:val="yellow"/>
                  <w:lang w:val="en-US" w:eastAsia="zh-CN"/>
                </w:rPr>
                <w:t>192.168.1.2</w:t>
              </w:r>
            </w:ins>
            <w:ins w:id="1380" w:author="CMCC" w:date="2025-11-18T07:46:38Z">
              <w:r>
                <w:rPr>
                  <w:rFonts w:hint="eastAsia"/>
                  <w:highlight w:val="yellow"/>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5266872D">
            <w:pPr>
              <w:pStyle w:val="54"/>
              <w:jc w:val="center"/>
              <w:rPr>
                <w:ins w:id="1381" w:author="CMCC" w:date="2025-11-18T07:46:16Z"/>
                <w:rFonts w:hint="eastAsia"/>
                <w:highlight w:val="yellow"/>
                <w:lang w:val="en-US" w:eastAsia="zh-CN"/>
              </w:rPr>
            </w:pPr>
            <w:ins w:id="1382" w:author="CMCC" w:date="2025-11-18T07:46:15Z">
              <w:r>
                <w:rPr>
                  <w:rFonts w:hint="eastAsia"/>
                  <w:highlight w:val="yellow"/>
                  <w:lang w:val="en-US" w:eastAsia="zh-CN"/>
                </w:rPr>
                <w:t>1100000010101000</w:t>
              </w:r>
            </w:ins>
          </w:p>
          <w:p w14:paraId="59F19352">
            <w:pPr>
              <w:pStyle w:val="54"/>
              <w:jc w:val="center"/>
              <w:rPr>
                <w:ins w:id="1383" w:author="CMCC" w:date="2025-11-18T07:27:01Z"/>
                <w:rFonts w:hint="eastAsia"/>
                <w:highlight w:val="yellow"/>
                <w:lang w:val="en-US" w:eastAsia="zh-CN"/>
              </w:rPr>
            </w:pPr>
            <w:ins w:id="1384" w:author="CMCC" w:date="2025-11-18T07:46:22Z">
              <w:r>
                <w:rPr>
                  <w:rFonts w:hint="eastAsia"/>
                  <w:highlight w:val="yellow"/>
                  <w:lang w:val="en-US" w:eastAsia="zh-CN"/>
                </w:rPr>
                <w:t>0000000100000010</w:t>
              </w:r>
            </w:ins>
          </w:p>
        </w:tc>
      </w:tr>
      <w:tr w14:paraId="1EDCF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85" w:author="CMCC" w:date="2025-11-18T07:27:08Z"/>
        </w:trPr>
        <w:tc>
          <w:tcPr>
            <w:tcW w:w="1318" w:type="dxa"/>
            <w:tcBorders>
              <w:top w:val="single" w:color="auto" w:sz="4" w:space="0"/>
              <w:left w:val="single" w:color="auto" w:sz="4" w:space="0"/>
              <w:bottom w:val="single" w:color="auto" w:sz="4" w:space="0"/>
              <w:right w:val="single" w:color="auto" w:sz="4" w:space="0"/>
            </w:tcBorders>
          </w:tcPr>
          <w:p w14:paraId="01A4065E">
            <w:pPr>
              <w:pStyle w:val="54"/>
              <w:jc w:val="center"/>
              <w:rPr>
                <w:ins w:id="1386" w:author="CMCC" w:date="2025-11-18T07:27:08Z"/>
                <w:rFonts w:hint="eastAsia"/>
                <w:highlight w:val="yellow"/>
                <w:lang w:val="en-US" w:eastAsia="zh-CN"/>
              </w:rPr>
            </w:pPr>
            <w:ins w:id="1387" w:author="CMCC" w:date="2025-11-18T07:27:14Z">
              <w:r>
                <w:rPr>
                  <w:rFonts w:hint="eastAsia"/>
                  <w:highlight w:val="yellow"/>
                  <w:lang w:val="en-US" w:eastAsia="zh-CN"/>
                </w:rPr>
                <w:t>Destination Address</w:t>
              </w:r>
            </w:ins>
          </w:p>
        </w:tc>
        <w:tc>
          <w:tcPr>
            <w:tcW w:w="1066" w:type="dxa"/>
            <w:tcBorders>
              <w:top w:val="single" w:color="auto" w:sz="4" w:space="0"/>
              <w:left w:val="single" w:color="auto" w:sz="4" w:space="0"/>
              <w:bottom w:val="single" w:color="auto" w:sz="4" w:space="0"/>
              <w:right w:val="single" w:color="auto" w:sz="4" w:space="0"/>
            </w:tcBorders>
          </w:tcPr>
          <w:p w14:paraId="43718E2F">
            <w:pPr>
              <w:pStyle w:val="54"/>
              <w:jc w:val="center"/>
              <w:rPr>
                <w:ins w:id="1388" w:author="CMCC" w:date="2025-11-18T07:27:08Z"/>
                <w:rFonts w:hint="eastAsia"/>
                <w:highlight w:val="yellow"/>
                <w:lang w:val="en-US" w:eastAsia="zh-CN"/>
              </w:rPr>
            </w:pPr>
            <w:ins w:id="1389" w:author="CMCC" w:date="2025-11-18T07:27:20Z">
              <w:r>
                <w:rPr>
                  <w:rFonts w:hint="eastAsia"/>
                  <w:highlight w:val="yellow"/>
                  <w:lang w:val="en-US" w:eastAsia="zh-CN"/>
                </w:rPr>
                <w:t>32 bits</w:t>
              </w:r>
            </w:ins>
          </w:p>
        </w:tc>
        <w:tc>
          <w:tcPr>
            <w:tcW w:w="2170" w:type="dxa"/>
            <w:tcBorders>
              <w:top w:val="single" w:color="auto" w:sz="4" w:space="0"/>
              <w:left w:val="single" w:color="auto" w:sz="4" w:space="0"/>
              <w:bottom w:val="single" w:color="auto" w:sz="4" w:space="0"/>
              <w:right w:val="single" w:color="auto" w:sz="4" w:space="0"/>
            </w:tcBorders>
          </w:tcPr>
          <w:p w14:paraId="2F438468">
            <w:pPr>
              <w:pStyle w:val="54"/>
              <w:jc w:val="center"/>
              <w:rPr>
                <w:ins w:id="1390" w:author="CMCC" w:date="2025-11-18T07:27:08Z"/>
                <w:rFonts w:hint="eastAsia"/>
                <w:highlight w:val="yellow"/>
                <w:lang w:val="en-US" w:eastAsia="zh-CN"/>
              </w:rPr>
            </w:pPr>
            <w:ins w:id="1391" w:author="CMCC" w:date="2025-11-18T07:27:28Z">
              <w:r>
                <w:rPr>
                  <w:rFonts w:hint="eastAsia"/>
                  <w:highlight w:val="yellow"/>
                  <w:lang w:val="en-US" w:eastAsia="zh-CN"/>
                </w:rPr>
                <w:t>Contains the IPv4 address of the packet recipient</w:t>
              </w:r>
            </w:ins>
            <w:ins w:id="1392" w:author="CMCC" w:date="2025-11-18T07:47:02Z">
              <w:r>
                <w:rPr>
                  <w:rFonts w:hint="eastAsia"/>
                  <w:highlight w:val="yellow"/>
                  <w:lang w:val="en-US" w:eastAsia="zh-CN"/>
                </w:rPr>
                <w:t xml:space="preserve"> (e.g. 192.168.1.</w:t>
              </w:r>
            </w:ins>
            <w:ins w:id="1393" w:author="CMCC" w:date="2025-11-18T07:47:04Z">
              <w:r>
                <w:rPr>
                  <w:rFonts w:hint="eastAsia"/>
                  <w:highlight w:val="yellow"/>
                  <w:lang w:val="en-US" w:eastAsia="zh-CN"/>
                </w:rPr>
                <w:t>3</w:t>
              </w:r>
            </w:ins>
            <w:ins w:id="1394" w:author="CMCC" w:date="2025-11-18T07:47:02Z">
              <w:r>
                <w:rPr>
                  <w:rFonts w:hint="eastAsia"/>
                  <w:highlight w:val="yellow"/>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01B638EA">
            <w:pPr>
              <w:pStyle w:val="54"/>
              <w:jc w:val="center"/>
              <w:rPr>
                <w:ins w:id="1395" w:author="CMCC" w:date="2025-11-18T07:46:28Z"/>
                <w:rFonts w:hint="eastAsia"/>
                <w:highlight w:val="yellow"/>
                <w:lang w:val="en-US" w:eastAsia="zh-CN"/>
              </w:rPr>
            </w:pPr>
            <w:ins w:id="1396" w:author="CMCC" w:date="2025-11-18T07:46:28Z">
              <w:r>
                <w:rPr>
                  <w:rFonts w:hint="eastAsia"/>
                  <w:highlight w:val="yellow"/>
                  <w:lang w:val="en-US" w:eastAsia="zh-CN"/>
                </w:rPr>
                <w:t>1100000010101000</w:t>
              </w:r>
            </w:ins>
          </w:p>
          <w:p w14:paraId="5FF39529">
            <w:pPr>
              <w:pStyle w:val="54"/>
              <w:jc w:val="center"/>
              <w:rPr>
                <w:ins w:id="1397" w:author="CMCC" w:date="2025-11-18T07:27:08Z"/>
                <w:rFonts w:hint="eastAsia"/>
                <w:highlight w:val="yellow"/>
                <w:lang w:val="en-US" w:eastAsia="zh-CN"/>
              </w:rPr>
            </w:pPr>
            <w:ins w:id="1398" w:author="CMCC" w:date="2025-11-18T07:46:34Z">
              <w:r>
                <w:rPr>
                  <w:rFonts w:hint="eastAsia"/>
                  <w:highlight w:val="yellow"/>
                  <w:lang w:val="en-US" w:eastAsia="zh-CN"/>
                </w:rPr>
                <w:t>0000000100000011</w:t>
              </w:r>
            </w:ins>
          </w:p>
        </w:tc>
      </w:tr>
    </w:tbl>
    <w:p w14:paraId="40C2795F">
      <w:pPr>
        <w:rPr>
          <w:ins w:id="1399" w:author="CMCC" w:date="2025-11-18T07:14:29Z"/>
          <w:rFonts w:hint="eastAsia" w:eastAsia="宋体"/>
          <w:highlight w:val="yellow"/>
          <w:lang w:val="en-US" w:eastAsia="zh-CN"/>
        </w:rPr>
      </w:pPr>
    </w:p>
    <w:p w14:paraId="6CA6036A">
      <w:pPr>
        <w:pStyle w:val="8"/>
        <w:rPr>
          <w:ins w:id="1400" w:author="CMCC" w:date="2025-11-06T20:54:16Z"/>
          <w:highlight w:val="none"/>
          <w:lang w:eastAsia="sv-SE"/>
        </w:rPr>
      </w:pPr>
      <w:ins w:id="1401" w:author="CMCC" w:date="2025-11-06T20:54:16Z">
        <w:r>
          <w:rPr>
            <w:rFonts w:hint="eastAsia" w:eastAsia="宋体"/>
            <w:highlight w:val="none"/>
            <w:lang w:eastAsia="zh-CN"/>
          </w:rPr>
          <w:t>7.1.3.5.8</w:t>
        </w:r>
      </w:ins>
      <w:ins w:id="1402" w:author="CMCC" w:date="2025-11-06T20:54:16Z">
        <w:r>
          <w:rPr>
            <w:highlight w:val="none"/>
            <w:lang w:eastAsia="sv-SE"/>
          </w:rPr>
          <w:t>.3.2</w:t>
        </w:r>
      </w:ins>
      <w:ins w:id="1403" w:author="CMCC" w:date="2025-11-06T20:54:16Z">
        <w:r>
          <w:rPr>
            <w:highlight w:val="none"/>
            <w:lang w:eastAsia="sv-SE"/>
          </w:rPr>
          <w:tab/>
        </w:r>
      </w:ins>
      <w:ins w:id="1404" w:author="CMCC" w:date="2025-11-06T20:54:16Z">
        <w:r>
          <w:rPr>
            <w:highlight w:val="none"/>
            <w:lang w:eastAsia="sv-SE"/>
          </w:rPr>
          <w:t>Test procedure sequence</w:t>
        </w:r>
      </w:ins>
    </w:p>
    <w:p w14:paraId="74C23CDE">
      <w:pPr>
        <w:pStyle w:val="56"/>
        <w:rPr>
          <w:ins w:id="1405" w:author="CMCC" w:date="2025-11-06T20:54:16Z"/>
          <w:highlight w:val="none"/>
          <w:lang w:eastAsia="sv-SE"/>
        </w:rPr>
      </w:pPr>
      <w:ins w:id="1406" w:author="CMCC" w:date="2025-11-06T20:54:16Z">
        <w:r>
          <w:rPr>
            <w:highlight w:val="none"/>
            <w:lang w:eastAsia="sv-SE"/>
          </w:rPr>
          <w:t xml:space="preserve">Table </w:t>
        </w:r>
      </w:ins>
      <w:ins w:id="1407" w:author="CMCC" w:date="2025-11-06T20:54:16Z">
        <w:r>
          <w:rPr>
            <w:rFonts w:hint="eastAsia" w:eastAsia="宋体"/>
            <w:highlight w:val="none"/>
            <w:lang w:eastAsia="zh-CN"/>
          </w:rPr>
          <w:t>7.1.3.5.8</w:t>
        </w:r>
      </w:ins>
      <w:ins w:id="1408" w:author="CMCC" w:date="2025-11-06T20:54:16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29D7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9" w:author="CMCC" w:date="2025-11-06T20:54:16Z"/>
        </w:trPr>
        <w:tc>
          <w:tcPr>
            <w:tcW w:w="643" w:type="dxa"/>
            <w:tcBorders>
              <w:top w:val="single" w:color="auto" w:sz="4" w:space="0"/>
              <w:left w:val="single" w:color="auto" w:sz="4" w:space="0"/>
              <w:bottom w:val="nil"/>
              <w:right w:val="single" w:color="auto" w:sz="4" w:space="0"/>
            </w:tcBorders>
          </w:tcPr>
          <w:p w14:paraId="42A1A5EA">
            <w:pPr>
              <w:pStyle w:val="52"/>
              <w:rPr>
                <w:ins w:id="1410" w:author="CMCC" w:date="2025-11-06T20:54:16Z"/>
                <w:highlight w:val="none"/>
                <w:lang w:eastAsia="en-US"/>
              </w:rPr>
            </w:pPr>
            <w:ins w:id="1411" w:author="CMCC" w:date="2025-11-06T20:54:16Z">
              <w:r>
                <w:rPr>
                  <w:highlight w:val="none"/>
                  <w:lang w:eastAsia="en-US"/>
                </w:rPr>
                <w:t>St</w:t>
              </w:r>
            </w:ins>
          </w:p>
        </w:tc>
        <w:tc>
          <w:tcPr>
            <w:tcW w:w="4325" w:type="dxa"/>
            <w:tcBorders>
              <w:top w:val="single" w:color="auto" w:sz="4" w:space="0"/>
              <w:left w:val="single" w:color="auto" w:sz="4" w:space="0"/>
              <w:bottom w:val="nil"/>
              <w:right w:val="single" w:color="auto" w:sz="4" w:space="0"/>
            </w:tcBorders>
          </w:tcPr>
          <w:p w14:paraId="6579CD98">
            <w:pPr>
              <w:pStyle w:val="52"/>
              <w:rPr>
                <w:ins w:id="1412" w:author="CMCC" w:date="2025-11-06T20:54:16Z"/>
                <w:highlight w:val="none"/>
                <w:lang w:eastAsia="en-US"/>
              </w:rPr>
            </w:pPr>
            <w:ins w:id="1413" w:author="CMCC" w:date="2025-11-06T20:54:16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7FEA8C71">
            <w:pPr>
              <w:pStyle w:val="52"/>
              <w:rPr>
                <w:ins w:id="1414" w:author="CMCC" w:date="2025-11-06T20:54:16Z"/>
                <w:highlight w:val="none"/>
                <w:lang w:eastAsia="en-US"/>
              </w:rPr>
            </w:pPr>
            <w:ins w:id="1415" w:author="CMCC" w:date="2025-11-06T20:54:16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14:paraId="12F30B19">
            <w:pPr>
              <w:pStyle w:val="52"/>
              <w:rPr>
                <w:ins w:id="1416" w:author="CMCC" w:date="2025-11-06T20:54:16Z"/>
                <w:highlight w:val="none"/>
                <w:lang w:eastAsia="en-US"/>
              </w:rPr>
            </w:pPr>
            <w:ins w:id="1417" w:author="CMCC" w:date="2025-11-06T20:54:16Z">
              <w:r>
                <w:rPr>
                  <w:highlight w:val="none"/>
                  <w:lang w:eastAsia="en-US"/>
                </w:rPr>
                <w:t>TP</w:t>
              </w:r>
            </w:ins>
          </w:p>
        </w:tc>
        <w:tc>
          <w:tcPr>
            <w:tcW w:w="856" w:type="dxa"/>
            <w:tcBorders>
              <w:top w:val="single" w:color="auto" w:sz="4" w:space="0"/>
              <w:left w:val="single" w:color="auto" w:sz="4" w:space="0"/>
              <w:bottom w:val="nil"/>
              <w:right w:val="single" w:color="auto" w:sz="4" w:space="0"/>
            </w:tcBorders>
          </w:tcPr>
          <w:p w14:paraId="50217230">
            <w:pPr>
              <w:pStyle w:val="52"/>
              <w:rPr>
                <w:ins w:id="1418" w:author="CMCC" w:date="2025-11-06T20:54:16Z"/>
                <w:highlight w:val="none"/>
                <w:lang w:eastAsia="en-US"/>
              </w:rPr>
            </w:pPr>
            <w:ins w:id="1419" w:author="CMCC" w:date="2025-11-06T20:54:16Z">
              <w:r>
                <w:rPr>
                  <w:highlight w:val="none"/>
                  <w:lang w:eastAsia="en-US"/>
                </w:rPr>
                <w:t>Verdict</w:t>
              </w:r>
            </w:ins>
          </w:p>
        </w:tc>
      </w:tr>
      <w:tr w14:paraId="3E13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0" w:author="CMCC" w:date="2025-11-06T20:54:16Z"/>
        </w:trPr>
        <w:tc>
          <w:tcPr>
            <w:tcW w:w="643" w:type="dxa"/>
            <w:tcBorders>
              <w:top w:val="nil"/>
              <w:left w:val="single" w:color="auto" w:sz="4" w:space="0"/>
              <w:bottom w:val="single" w:color="auto" w:sz="4" w:space="0"/>
              <w:right w:val="single" w:color="auto" w:sz="4" w:space="0"/>
            </w:tcBorders>
          </w:tcPr>
          <w:p w14:paraId="2DF38F4E">
            <w:pPr>
              <w:pStyle w:val="52"/>
              <w:rPr>
                <w:ins w:id="1421" w:author="CMCC" w:date="2025-11-06T20:54:16Z"/>
                <w:highlight w:val="none"/>
                <w:lang w:eastAsia="en-US"/>
              </w:rPr>
            </w:pPr>
          </w:p>
        </w:tc>
        <w:tc>
          <w:tcPr>
            <w:tcW w:w="4325" w:type="dxa"/>
            <w:tcBorders>
              <w:top w:val="nil"/>
              <w:left w:val="single" w:color="auto" w:sz="4" w:space="0"/>
              <w:bottom w:val="single" w:color="auto" w:sz="4" w:space="0"/>
              <w:right w:val="single" w:color="auto" w:sz="4" w:space="0"/>
            </w:tcBorders>
          </w:tcPr>
          <w:p w14:paraId="3573AD72">
            <w:pPr>
              <w:pStyle w:val="52"/>
              <w:rPr>
                <w:ins w:id="1422" w:author="CMCC" w:date="2025-11-06T20:54:16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14:paraId="46BDF0F6">
            <w:pPr>
              <w:pStyle w:val="52"/>
              <w:rPr>
                <w:ins w:id="1423" w:author="CMCC" w:date="2025-11-06T20:54:16Z"/>
                <w:highlight w:val="none"/>
                <w:lang w:eastAsia="en-US"/>
              </w:rPr>
            </w:pPr>
            <w:ins w:id="1424" w:author="CMCC" w:date="2025-11-06T20:54:16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14:paraId="62ECD11E">
            <w:pPr>
              <w:pStyle w:val="52"/>
              <w:rPr>
                <w:ins w:id="1425" w:author="CMCC" w:date="2025-11-06T20:54:16Z"/>
                <w:highlight w:val="none"/>
                <w:lang w:eastAsia="en-US"/>
              </w:rPr>
            </w:pPr>
            <w:ins w:id="1426" w:author="CMCC" w:date="2025-11-06T20:54:16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14:paraId="5D426595">
            <w:pPr>
              <w:pStyle w:val="52"/>
              <w:rPr>
                <w:ins w:id="1427" w:author="CMCC" w:date="2025-11-06T20:54:16Z"/>
                <w:highlight w:val="none"/>
                <w:lang w:eastAsia="en-US"/>
              </w:rPr>
            </w:pPr>
          </w:p>
        </w:tc>
        <w:tc>
          <w:tcPr>
            <w:tcW w:w="856" w:type="dxa"/>
            <w:tcBorders>
              <w:top w:val="nil"/>
              <w:left w:val="single" w:color="auto" w:sz="4" w:space="0"/>
              <w:bottom w:val="single" w:color="auto" w:sz="4" w:space="0"/>
              <w:right w:val="single" w:color="auto" w:sz="4" w:space="0"/>
            </w:tcBorders>
          </w:tcPr>
          <w:p w14:paraId="25FA305E">
            <w:pPr>
              <w:pStyle w:val="52"/>
              <w:rPr>
                <w:ins w:id="1428" w:author="CMCC" w:date="2025-11-06T20:54:16Z"/>
                <w:highlight w:val="none"/>
                <w:lang w:eastAsia="en-US"/>
              </w:rPr>
            </w:pPr>
          </w:p>
        </w:tc>
      </w:tr>
      <w:tr w14:paraId="6F2B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9" w:author="CMCC" w:date="2025-11-06T20:54:16Z"/>
        </w:trPr>
        <w:tc>
          <w:tcPr>
            <w:tcW w:w="643" w:type="dxa"/>
            <w:tcBorders>
              <w:top w:val="single" w:color="auto" w:sz="4" w:space="0"/>
              <w:left w:val="single" w:color="auto" w:sz="4" w:space="0"/>
              <w:bottom w:val="single" w:color="auto" w:sz="4" w:space="0"/>
              <w:right w:val="single" w:color="auto" w:sz="4" w:space="0"/>
            </w:tcBorders>
          </w:tcPr>
          <w:p w14:paraId="10F1AE01">
            <w:pPr>
              <w:pStyle w:val="53"/>
              <w:rPr>
                <w:ins w:id="1430" w:author="CMCC" w:date="2025-11-06T20:54:16Z"/>
                <w:highlight w:val="none"/>
                <w:lang w:eastAsia="en-US"/>
              </w:rPr>
            </w:pPr>
            <w:ins w:id="1431" w:author="CMCC" w:date="2025-11-06T20:54:16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E580D98">
            <w:pPr>
              <w:pStyle w:val="54"/>
              <w:rPr>
                <w:ins w:id="1432" w:author="CMCC" w:date="2025-11-06T20:54:16Z"/>
                <w:highlight w:val="none"/>
                <w:lang w:eastAsia="en-US"/>
              </w:rPr>
            </w:pPr>
            <w:ins w:id="1433" w:author="CMCC" w:date="2025-11-06T20:54:16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099DDAD8">
            <w:pPr>
              <w:pStyle w:val="53"/>
              <w:rPr>
                <w:ins w:id="1434" w:author="CMCC" w:date="2025-11-06T20:54:16Z"/>
                <w:highlight w:val="none"/>
                <w:lang w:eastAsia="en-US"/>
              </w:rPr>
            </w:pPr>
            <w:ins w:id="1435"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4E233CC1">
            <w:pPr>
              <w:pStyle w:val="54"/>
              <w:rPr>
                <w:ins w:id="1436" w:author="CMCC" w:date="2025-11-06T20:54:16Z"/>
                <w:highlight w:val="none"/>
                <w:lang w:eastAsia="en-US"/>
              </w:rPr>
            </w:pPr>
            <w:ins w:id="1437"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0E376BD9">
            <w:pPr>
              <w:pStyle w:val="53"/>
              <w:rPr>
                <w:ins w:id="1438" w:author="CMCC" w:date="2025-11-06T20:54:16Z"/>
                <w:highlight w:val="none"/>
                <w:lang w:eastAsia="en-US"/>
              </w:rPr>
            </w:pPr>
            <w:ins w:id="1439"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535B6C9D">
            <w:pPr>
              <w:pStyle w:val="53"/>
              <w:rPr>
                <w:ins w:id="1440" w:author="CMCC" w:date="2025-11-06T20:54:16Z"/>
                <w:highlight w:val="none"/>
                <w:lang w:eastAsia="en-US"/>
              </w:rPr>
            </w:pPr>
            <w:ins w:id="1441" w:author="CMCC" w:date="2025-11-06T20:54:16Z">
              <w:r>
                <w:rPr>
                  <w:highlight w:val="none"/>
                  <w:lang w:eastAsia="en-US"/>
                </w:rPr>
                <w:t>-</w:t>
              </w:r>
            </w:ins>
          </w:p>
        </w:tc>
      </w:tr>
      <w:tr w14:paraId="5430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2" w:author="CMCC" w:date="2025-11-06T20:54:16Z"/>
        </w:trPr>
        <w:tc>
          <w:tcPr>
            <w:tcW w:w="643" w:type="dxa"/>
            <w:tcBorders>
              <w:top w:val="single" w:color="auto" w:sz="4" w:space="0"/>
              <w:left w:val="single" w:color="auto" w:sz="4" w:space="0"/>
              <w:bottom w:val="single" w:color="auto" w:sz="4" w:space="0"/>
              <w:right w:val="single" w:color="auto" w:sz="4" w:space="0"/>
            </w:tcBorders>
          </w:tcPr>
          <w:p w14:paraId="65EBE4D2">
            <w:pPr>
              <w:pStyle w:val="53"/>
              <w:rPr>
                <w:ins w:id="1443" w:author="CMCC" w:date="2025-11-06T20:54:16Z"/>
                <w:highlight w:val="none"/>
                <w:lang w:eastAsia="en-US"/>
              </w:rPr>
            </w:pPr>
            <w:ins w:id="1444" w:author="CMCC" w:date="2025-11-06T20:54:16Z">
              <w:r>
                <w:rPr>
                  <w:highlight w:val="none"/>
                  <w:lang w:eastAsia="en-US"/>
                </w:rPr>
                <w:t>1</w:t>
              </w:r>
            </w:ins>
          </w:p>
        </w:tc>
        <w:tc>
          <w:tcPr>
            <w:tcW w:w="4325" w:type="dxa"/>
            <w:tcBorders>
              <w:top w:val="single" w:color="auto" w:sz="4" w:space="0"/>
              <w:left w:val="single" w:color="auto" w:sz="4" w:space="0"/>
              <w:bottom w:val="single" w:color="auto" w:sz="4" w:space="0"/>
              <w:right w:val="single" w:color="auto" w:sz="4" w:space="0"/>
            </w:tcBorders>
          </w:tcPr>
          <w:p w14:paraId="1BEA568B">
            <w:pPr>
              <w:pStyle w:val="54"/>
              <w:rPr>
                <w:ins w:id="1445" w:author="CMCC" w:date="2025-11-06T20:54:16Z"/>
                <w:highlight w:val="none"/>
                <w:lang w:eastAsia="en-US"/>
              </w:rPr>
            </w:pPr>
            <w:ins w:id="1446" w:author="CMCC" w:date="2025-11-06T20:54:16Z">
              <w:r>
                <w:rPr>
                  <w:highlight w:val="none"/>
                  <w:lang w:eastAsia="en-US"/>
                </w:rPr>
                <w:t xml:space="preserve">The SS </w:t>
              </w:r>
            </w:ins>
            <w:ins w:id="1447" w:author="CMCC" w:date="2025-11-06T20:54:16Z">
              <w:r>
                <w:rPr>
                  <w:rFonts w:hint="eastAsia" w:eastAsia="宋体"/>
                  <w:highlight w:val="none"/>
                  <w:lang w:val="en-US" w:eastAsia="zh-CN"/>
                </w:rPr>
                <w:t xml:space="preserve">transfers 3 constructed PDUs into 3 PDCP Data PDUs within the same PSSN 0 </w:t>
              </w:r>
            </w:ins>
            <w:ins w:id="1448" w:author="CMCC" w:date="2025-11-06T20:54:16Z">
              <w:r>
                <w:rPr>
                  <w:highlight w:val="none"/>
                  <w:lang w:eastAsia="en-US"/>
                </w:rPr>
                <w:t>and the PDCP SN = "0" within TX_NEXT.</w:t>
              </w:r>
            </w:ins>
          </w:p>
        </w:tc>
        <w:tc>
          <w:tcPr>
            <w:tcW w:w="720" w:type="dxa"/>
            <w:tcBorders>
              <w:top w:val="single" w:color="auto" w:sz="4" w:space="0"/>
              <w:left w:val="single" w:color="auto" w:sz="4" w:space="0"/>
              <w:bottom w:val="single" w:color="auto" w:sz="4" w:space="0"/>
              <w:right w:val="single" w:color="auto" w:sz="4" w:space="0"/>
            </w:tcBorders>
          </w:tcPr>
          <w:p w14:paraId="5F5F4F65">
            <w:pPr>
              <w:pStyle w:val="53"/>
              <w:rPr>
                <w:ins w:id="1449" w:author="CMCC" w:date="2025-11-06T20:54:16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14:paraId="1711FE4F">
            <w:pPr>
              <w:pStyle w:val="54"/>
              <w:rPr>
                <w:ins w:id="1450" w:author="CMCC" w:date="2025-11-06T20:54:16Z"/>
                <w:highlight w:val="none"/>
                <w:lang w:eastAsia="en-US"/>
              </w:rPr>
            </w:pPr>
            <w:ins w:id="1451"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4A213656">
            <w:pPr>
              <w:pStyle w:val="53"/>
              <w:rPr>
                <w:ins w:id="1452" w:author="CMCC" w:date="2025-11-06T20:54:16Z"/>
                <w:highlight w:val="none"/>
                <w:lang w:eastAsia="en-US"/>
              </w:rPr>
            </w:pPr>
            <w:ins w:id="1453"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4F91B3C3">
            <w:pPr>
              <w:pStyle w:val="53"/>
              <w:rPr>
                <w:ins w:id="1454" w:author="CMCC" w:date="2025-11-06T20:54:16Z"/>
                <w:highlight w:val="none"/>
                <w:lang w:eastAsia="en-US"/>
              </w:rPr>
            </w:pPr>
            <w:ins w:id="1455" w:author="CMCC" w:date="2025-11-06T20:54:16Z">
              <w:r>
                <w:rPr>
                  <w:highlight w:val="none"/>
                  <w:lang w:eastAsia="en-US"/>
                </w:rPr>
                <w:t>-</w:t>
              </w:r>
            </w:ins>
          </w:p>
        </w:tc>
      </w:tr>
      <w:tr w14:paraId="6547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6" w:author="CMCC" w:date="2025-11-06T20:54:16Z"/>
        </w:trPr>
        <w:tc>
          <w:tcPr>
            <w:tcW w:w="643" w:type="dxa"/>
            <w:tcBorders>
              <w:top w:val="single" w:color="auto" w:sz="4" w:space="0"/>
              <w:left w:val="single" w:color="auto" w:sz="4" w:space="0"/>
              <w:bottom w:val="single" w:color="auto" w:sz="4" w:space="0"/>
              <w:right w:val="single" w:color="auto" w:sz="4" w:space="0"/>
            </w:tcBorders>
          </w:tcPr>
          <w:p w14:paraId="10472BA8">
            <w:pPr>
              <w:pStyle w:val="53"/>
              <w:rPr>
                <w:ins w:id="1457" w:author="CMCC" w:date="2025-11-06T20:54:16Z"/>
                <w:highlight w:val="none"/>
                <w:lang w:eastAsia="en-US"/>
              </w:rPr>
            </w:pPr>
            <w:ins w:id="1458" w:author="CMCC" w:date="2025-11-06T20:54:16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4F81902">
            <w:pPr>
              <w:pStyle w:val="54"/>
              <w:rPr>
                <w:ins w:id="1459" w:author="CMCC" w:date="2025-11-06T20:54:16Z"/>
                <w:highlight w:val="none"/>
                <w:lang w:eastAsia="en-US"/>
              </w:rPr>
            </w:pPr>
            <w:ins w:id="1460" w:author="CMCC" w:date="2025-11-06T20:54:16Z">
              <w:r>
                <w:rPr>
                  <w:highlight w:val="none"/>
                  <w:lang w:eastAsia="en-US"/>
                </w:rPr>
                <w:t xml:space="preserve">EXCEPTION: Step </w:t>
              </w:r>
            </w:ins>
            <w:ins w:id="1461" w:author="CMCC" w:date="2025-11-06T20:54:16Z">
              <w:r>
                <w:rPr>
                  <w:rFonts w:hint="eastAsia" w:eastAsia="宋体"/>
                  <w:highlight w:val="none"/>
                  <w:lang w:val="en-US" w:eastAsia="zh-CN"/>
                </w:rPr>
                <w:t>2</w:t>
              </w:r>
            </w:ins>
            <w:ins w:id="1462" w:author="CMCC" w:date="2025-11-06T20:54:16Z">
              <w:r>
                <w:rPr>
                  <w:highlight w:val="none"/>
                  <w:lang w:eastAsia="en-US"/>
                </w:rPr>
                <w:t xml:space="preserve"> shall be repeated for k=0 to 2 (increment=1) with the below specified PDU size sent to the UE:</w:t>
              </w:r>
            </w:ins>
          </w:p>
          <w:p w14:paraId="680B570E">
            <w:pPr>
              <w:pStyle w:val="54"/>
              <w:rPr>
                <w:ins w:id="1463" w:author="CMCC" w:date="2025-11-06T20:54:16Z"/>
                <w:highlight w:val="none"/>
                <w:lang w:eastAsia="en-US"/>
              </w:rPr>
            </w:pPr>
            <w:ins w:id="1464" w:author="CMCC" w:date="2025-11-06T20:54:16Z">
              <w:r>
                <w:rPr>
                  <w:highlight w:val="none"/>
                  <w:lang w:eastAsia="en-US"/>
                </w:rPr>
                <w:t xml:space="preserve">Data PDU#1 = </w:t>
              </w:r>
            </w:ins>
            <w:ins w:id="1465" w:author="CMCC" w:date="2025-11-18T11:12:31Z">
              <w:r>
                <w:rPr>
                  <w:rFonts w:hint="eastAsia" w:eastAsia="宋体"/>
                  <w:highlight w:val="yellow"/>
                  <w:lang w:val="en-US" w:eastAsia="zh-CN"/>
                </w:rPr>
                <w:t>55</w:t>
              </w:r>
            </w:ins>
            <w:ins w:id="1466" w:author="CMCC" w:date="2025-11-06T20:54:16Z">
              <w:r>
                <w:rPr>
                  <w:highlight w:val="none"/>
                  <w:lang w:eastAsia="en-US"/>
                </w:rPr>
                <w:t xml:space="preserve"> bytes for k=0</w:t>
              </w:r>
            </w:ins>
          </w:p>
          <w:p w14:paraId="1E5C4EAE">
            <w:pPr>
              <w:pStyle w:val="54"/>
              <w:rPr>
                <w:ins w:id="1467" w:author="CMCC" w:date="2025-11-06T20:54:16Z"/>
                <w:highlight w:val="none"/>
                <w:lang w:eastAsia="en-US"/>
              </w:rPr>
            </w:pPr>
            <w:ins w:id="1468" w:author="CMCC" w:date="2025-11-06T20:54:16Z">
              <w:r>
                <w:rPr>
                  <w:highlight w:val="none"/>
                  <w:lang w:eastAsia="en-US"/>
                </w:rPr>
                <w:t>Data PDU#2 = 62 bytes for k=1</w:t>
              </w:r>
            </w:ins>
          </w:p>
          <w:p w14:paraId="42A907F4">
            <w:pPr>
              <w:pStyle w:val="54"/>
              <w:rPr>
                <w:ins w:id="1469" w:author="CMCC" w:date="2025-11-06T20:54:16Z"/>
                <w:highlight w:val="none"/>
                <w:lang w:eastAsia="en-US"/>
              </w:rPr>
            </w:pPr>
            <w:ins w:id="1470" w:author="CMCC" w:date="2025-11-06T20:54:16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532323A3">
            <w:pPr>
              <w:pStyle w:val="53"/>
              <w:rPr>
                <w:ins w:id="1471" w:author="CMCC" w:date="2025-11-06T20:54:16Z"/>
                <w:highlight w:val="none"/>
                <w:lang w:eastAsia="en-US"/>
              </w:rPr>
            </w:pPr>
            <w:ins w:id="1472"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1FBEC8CF">
            <w:pPr>
              <w:pStyle w:val="54"/>
              <w:rPr>
                <w:ins w:id="1473" w:author="CMCC" w:date="2025-11-06T20:54:16Z"/>
                <w:highlight w:val="none"/>
                <w:lang w:eastAsia="en-US"/>
              </w:rPr>
            </w:pPr>
            <w:ins w:id="1474"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73A0538A">
            <w:pPr>
              <w:pStyle w:val="53"/>
              <w:rPr>
                <w:ins w:id="1475" w:author="CMCC" w:date="2025-11-06T20:54:16Z"/>
                <w:highlight w:val="none"/>
                <w:lang w:eastAsia="en-US"/>
              </w:rPr>
            </w:pPr>
            <w:ins w:id="1476"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382576E1">
            <w:pPr>
              <w:pStyle w:val="53"/>
              <w:rPr>
                <w:ins w:id="1477" w:author="CMCC" w:date="2025-11-06T20:54:16Z"/>
                <w:highlight w:val="none"/>
                <w:lang w:eastAsia="en-US"/>
              </w:rPr>
            </w:pPr>
            <w:ins w:id="1478" w:author="CMCC" w:date="2025-11-06T20:54:16Z">
              <w:r>
                <w:rPr>
                  <w:highlight w:val="none"/>
                  <w:lang w:eastAsia="en-US"/>
                </w:rPr>
                <w:t>-</w:t>
              </w:r>
            </w:ins>
          </w:p>
        </w:tc>
      </w:tr>
      <w:tr w14:paraId="1EEA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9" w:author="CMCC" w:date="2025-11-06T20:54:16Z"/>
        </w:trPr>
        <w:tc>
          <w:tcPr>
            <w:tcW w:w="643" w:type="dxa"/>
            <w:tcBorders>
              <w:top w:val="single" w:color="auto" w:sz="4" w:space="0"/>
              <w:left w:val="single" w:color="auto" w:sz="4" w:space="0"/>
              <w:bottom w:val="single" w:color="auto" w:sz="4" w:space="0"/>
              <w:right w:val="single" w:color="auto" w:sz="4" w:space="0"/>
            </w:tcBorders>
          </w:tcPr>
          <w:p w14:paraId="61E35976">
            <w:pPr>
              <w:pStyle w:val="53"/>
              <w:rPr>
                <w:ins w:id="1480" w:author="CMCC" w:date="2025-11-06T20:54:16Z"/>
                <w:rFonts w:hint="eastAsia" w:eastAsia="宋体"/>
                <w:highlight w:val="none"/>
                <w:lang w:eastAsia="zh-CN"/>
              </w:rPr>
            </w:pPr>
            <w:ins w:id="1481" w:author="CMCC" w:date="2025-11-06T20:54:16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1F2D92A7">
            <w:pPr>
              <w:pStyle w:val="54"/>
              <w:rPr>
                <w:ins w:id="1482" w:author="CMCC" w:date="2025-11-06T20:54:16Z"/>
                <w:highlight w:val="none"/>
                <w:lang w:eastAsia="en-US"/>
              </w:rPr>
            </w:pPr>
            <w:ins w:id="1483" w:author="CMCC" w:date="2025-11-06T20:54:16Z">
              <w:r>
                <w:rPr>
                  <w:highlight w:val="none"/>
                  <w:lang w:eastAsia="en-US"/>
                </w:rPr>
                <w:t>The SS sends a PDCP Data PDU via RLC-</w:t>
              </w:r>
            </w:ins>
            <w:ins w:id="1484" w:author="CMCC" w:date="2025-11-06T20:54:16Z">
              <w:r>
                <w:rPr>
                  <w:highlight w:val="none"/>
                  <w:lang w:eastAsia="zh-CN"/>
                </w:rPr>
                <w:t>U</w:t>
              </w:r>
            </w:ins>
            <w:ins w:id="1485" w:author="CMCC" w:date="2025-11-06T20:54:16Z">
              <w:r>
                <w:rPr>
                  <w:highlight w:val="none"/>
                  <w:lang w:eastAsia="en-US"/>
                </w:rPr>
                <w:t>M RB with the following content to the UE:</w:t>
              </w:r>
            </w:ins>
          </w:p>
          <w:p w14:paraId="4A89A64F">
            <w:pPr>
              <w:pStyle w:val="54"/>
              <w:rPr>
                <w:ins w:id="1486" w:author="CMCC" w:date="2025-11-06T20:54:16Z"/>
                <w:highlight w:val="none"/>
                <w:lang w:eastAsia="en-US"/>
              </w:rPr>
            </w:pPr>
            <w:ins w:id="1487" w:author="CMCC" w:date="2025-11-06T20:54:16Z">
              <w:r>
                <w:rPr>
                  <w:highlight w:val="none"/>
                  <w:lang w:eastAsia="en-US"/>
                </w:rPr>
                <w:t>D/C field = 1 (PDCP Data PDU) and PDCP SN = k</w:t>
              </w:r>
            </w:ins>
          </w:p>
          <w:p w14:paraId="48904CF2">
            <w:pPr>
              <w:pStyle w:val="54"/>
              <w:rPr>
                <w:ins w:id="1488" w:author="CMCC" w:date="2025-11-06T20:54:16Z"/>
                <w:highlight w:val="none"/>
                <w:lang w:eastAsia="en-US"/>
              </w:rPr>
            </w:pPr>
            <w:ins w:id="1489" w:author="CMCC" w:date="2025-11-06T20:54:16Z">
              <w:r>
                <w:rPr>
                  <w:highlight w:val="none"/>
                  <w:lang w:eastAsia="en-US"/>
                </w:rPr>
                <w:t xml:space="preserve">After having sent a PDU, </w:t>
              </w:r>
            </w:ins>
            <w:ins w:id="1490" w:author="CMCC" w:date="2025-11-06T20:54:16Z">
              <w:r>
                <w:rPr>
                  <w:rFonts w:hint="eastAsia" w:eastAsia="宋体"/>
                  <w:highlight w:val="none"/>
                  <w:lang w:val="en-US" w:eastAsia="zh-CN"/>
                </w:rPr>
                <w:t xml:space="preserve">wait for 200ms, then </w:t>
              </w:r>
            </w:ins>
            <w:ins w:id="1491" w:author="CMCC" w:date="2025-11-06T20:54:16Z">
              <w:r>
                <w:rPr>
                  <w:highlight w:val="none"/>
                  <w:lang w:eastAsia="en-US"/>
                </w:rPr>
                <w:t>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14:paraId="4140F3A2">
            <w:pPr>
              <w:pStyle w:val="53"/>
              <w:rPr>
                <w:ins w:id="1492" w:author="CMCC" w:date="2025-11-06T20:54:16Z"/>
                <w:highlight w:val="none"/>
                <w:lang w:eastAsia="en-US"/>
              </w:rPr>
            </w:pPr>
            <w:ins w:id="1493" w:author="CMCC" w:date="2025-11-06T20:54:16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14:paraId="2EA4C5BA">
            <w:pPr>
              <w:pStyle w:val="54"/>
              <w:rPr>
                <w:ins w:id="1494" w:author="CMCC" w:date="2025-11-06T20:54:16Z"/>
                <w:highlight w:val="none"/>
                <w:lang w:eastAsia="en-US"/>
              </w:rPr>
            </w:pPr>
            <w:ins w:id="1495" w:author="CMCC" w:date="2025-11-06T20:54:16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14:paraId="0DFD14EA">
            <w:pPr>
              <w:pStyle w:val="53"/>
              <w:rPr>
                <w:ins w:id="1496" w:author="CMCC" w:date="2025-11-06T20:54:16Z"/>
                <w:highlight w:val="none"/>
                <w:lang w:eastAsia="en-US"/>
              </w:rPr>
            </w:pPr>
            <w:ins w:id="1497"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085FB45F">
            <w:pPr>
              <w:pStyle w:val="53"/>
              <w:rPr>
                <w:ins w:id="1498" w:author="CMCC" w:date="2025-11-06T20:54:16Z"/>
                <w:highlight w:val="none"/>
                <w:lang w:eastAsia="en-US"/>
              </w:rPr>
            </w:pPr>
            <w:ins w:id="1499" w:author="CMCC" w:date="2025-11-06T20:54:16Z">
              <w:r>
                <w:rPr>
                  <w:highlight w:val="none"/>
                  <w:lang w:eastAsia="en-US"/>
                </w:rPr>
                <w:t>-</w:t>
              </w:r>
            </w:ins>
          </w:p>
        </w:tc>
      </w:tr>
      <w:tr w14:paraId="0FD8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0" w:author="CMCC" w:date="2025-11-06T20:54:16Z"/>
        </w:trPr>
        <w:tc>
          <w:tcPr>
            <w:tcW w:w="643" w:type="dxa"/>
            <w:tcBorders>
              <w:top w:val="single" w:color="auto" w:sz="4" w:space="0"/>
              <w:left w:val="single" w:color="auto" w:sz="4" w:space="0"/>
              <w:bottom w:val="single" w:color="auto" w:sz="4" w:space="0"/>
              <w:right w:val="single" w:color="auto" w:sz="4" w:space="0"/>
            </w:tcBorders>
          </w:tcPr>
          <w:p w14:paraId="317B0CCE">
            <w:pPr>
              <w:pStyle w:val="53"/>
              <w:rPr>
                <w:ins w:id="1501" w:author="CMCC" w:date="2025-11-06T20:54:16Z"/>
                <w:highlight w:val="none"/>
                <w:lang w:eastAsia="zh-CN"/>
              </w:rPr>
            </w:pPr>
            <w:ins w:id="1502" w:author="CMCC" w:date="2025-11-06T20:54:16Z">
              <w:r>
                <w:rPr>
                  <w:rFonts w:hint="eastAsia"/>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27E032C4">
            <w:pPr>
              <w:pStyle w:val="54"/>
              <w:rPr>
                <w:ins w:id="1503" w:author="CMCC" w:date="2025-11-06T20:54:16Z"/>
                <w:highlight w:val="none"/>
                <w:lang w:eastAsia="zh-CN"/>
              </w:rPr>
            </w:pPr>
            <w:ins w:id="1504" w:author="CMCC" w:date="2025-11-06T20:54:16Z">
              <w:r>
                <w:rPr>
                  <w:highlight w:val="none"/>
                  <w:lang w:eastAsia="en-US"/>
                </w:rPr>
                <w:t>Wait for Discard_Timer</w:t>
              </w:r>
            </w:ins>
            <w:ins w:id="1505" w:author="CMCC" w:date="2025-11-06T20:54:16Z">
              <w:r>
                <w:rPr>
                  <w:rFonts w:hint="eastAsia" w:eastAsia="宋体"/>
                  <w:highlight w:val="none"/>
                  <w:lang w:val="en-US" w:eastAsia="zh-CN"/>
                </w:rPr>
                <w:t xml:space="preserve"> of PDU#1</w:t>
              </w:r>
            </w:ins>
            <w:ins w:id="1506" w:author="CMCC" w:date="2025-11-06T20:54:16Z">
              <w:r>
                <w:rPr>
                  <w:highlight w:val="none"/>
                  <w:lang w:eastAsia="en-US"/>
                </w:rPr>
                <w:t xml:space="preserve"> to expire.</w:t>
              </w:r>
            </w:ins>
          </w:p>
          <w:p w14:paraId="4098B763">
            <w:pPr>
              <w:pStyle w:val="54"/>
              <w:rPr>
                <w:ins w:id="1507" w:author="CMCC" w:date="2025-11-06T20:54:16Z"/>
                <w:highlight w:val="none"/>
                <w:lang w:eastAsia="en-US"/>
              </w:rPr>
            </w:pPr>
            <w:ins w:id="1508" w:author="CMCC" w:date="2025-11-06T20:54:16Z">
              <w:r>
                <w:rPr>
                  <w:highlight w:val="none"/>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14:paraId="5EA4D8E9">
            <w:pPr>
              <w:pStyle w:val="53"/>
              <w:rPr>
                <w:ins w:id="1509" w:author="CMCC" w:date="2025-11-06T20:54:16Z"/>
                <w:highlight w:val="none"/>
                <w:lang w:eastAsia="en-US"/>
              </w:rPr>
            </w:pPr>
            <w:ins w:id="1510"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62A965DC">
            <w:pPr>
              <w:pStyle w:val="54"/>
              <w:rPr>
                <w:ins w:id="1511" w:author="CMCC" w:date="2025-11-06T20:54:16Z"/>
                <w:highlight w:val="none"/>
                <w:lang w:eastAsia="en-US"/>
              </w:rPr>
            </w:pPr>
            <w:ins w:id="1512"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882695D">
            <w:pPr>
              <w:pStyle w:val="53"/>
              <w:rPr>
                <w:ins w:id="1513" w:author="CMCC" w:date="2025-11-06T20:54:16Z"/>
                <w:highlight w:val="none"/>
                <w:lang w:eastAsia="en-US"/>
              </w:rPr>
            </w:pPr>
            <w:ins w:id="1514"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135868F4">
            <w:pPr>
              <w:pStyle w:val="53"/>
              <w:rPr>
                <w:ins w:id="1515" w:author="CMCC" w:date="2025-11-06T20:54:16Z"/>
                <w:highlight w:val="none"/>
                <w:lang w:eastAsia="en-US"/>
              </w:rPr>
            </w:pPr>
            <w:ins w:id="1516" w:author="CMCC" w:date="2025-11-06T20:54:16Z">
              <w:r>
                <w:rPr>
                  <w:highlight w:val="none"/>
                  <w:lang w:eastAsia="en-US"/>
                </w:rPr>
                <w:t>-</w:t>
              </w:r>
            </w:ins>
          </w:p>
        </w:tc>
      </w:tr>
      <w:tr w14:paraId="5279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7" w:author="CMCC" w:date="2025-11-06T20:54:16Z"/>
        </w:trPr>
        <w:tc>
          <w:tcPr>
            <w:tcW w:w="643" w:type="dxa"/>
            <w:tcBorders>
              <w:top w:val="single" w:color="auto" w:sz="4" w:space="0"/>
              <w:left w:val="single" w:color="auto" w:sz="4" w:space="0"/>
              <w:bottom w:val="single" w:color="auto" w:sz="4" w:space="0"/>
              <w:right w:val="single" w:color="auto" w:sz="4" w:space="0"/>
            </w:tcBorders>
          </w:tcPr>
          <w:p w14:paraId="5988569C">
            <w:pPr>
              <w:pStyle w:val="53"/>
              <w:rPr>
                <w:ins w:id="1518" w:author="CMCC" w:date="2025-11-06T20:54:16Z"/>
                <w:highlight w:val="none"/>
                <w:lang w:eastAsia="zh-CN"/>
              </w:rPr>
            </w:pPr>
            <w:ins w:id="1519" w:author="CMCC" w:date="2025-11-06T20:54:16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63838BA9">
            <w:pPr>
              <w:pStyle w:val="54"/>
              <w:rPr>
                <w:ins w:id="1520" w:author="CMCC" w:date="2025-11-06T20:54:16Z"/>
                <w:highlight w:val="yellow"/>
                <w:lang w:eastAsia="en-US"/>
              </w:rPr>
            </w:pPr>
            <w:ins w:id="1521" w:author="CMCC" w:date="2025-11-06T20:54:16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14:paraId="21AF68B7">
            <w:pPr>
              <w:pStyle w:val="53"/>
              <w:rPr>
                <w:ins w:id="1522" w:author="CMCC" w:date="2025-11-06T20:54:16Z"/>
                <w:highlight w:val="none"/>
                <w:lang w:eastAsia="en-US"/>
              </w:rPr>
            </w:pPr>
            <w:ins w:id="1523"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75E580AC">
            <w:pPr>
              <w:pStyle w:val="54"/>
              <w:rPr>
                <w:ins w:id="1524" w:author="CMCC" w:date="2025-11-06T20:54:16Z"/>
                <w:highlight w:val="none"/>
                <w:lang w:eastAsia="zh-CN"/>
              </w:rPr>
            </w:pPr>
            <w:ins w:id="1525" w:author="CMCC" w:date="2025-11-06T20:54:16Z">
              <w:r>
                <w:rPr>
                  <w:highlight w:val="none"/>
                  <w:lang w:eastAsia="zh-CN"/>
                </w:rPr>
                <w:t>-</w:t>
              </w:r>
            </w:ins>
          </w:p>
        </w:tc>
        <w:tc>
          <w:tcPr>
            <w:tcW w:w="542" w:type="dxa"/>
            <w:tcBorders>
              <w:top w:val="single" w:color="auto" w:sz="4" w:space="0"/>
              <w:left w:val="single" w:color="auto" w:sz="4" w:space="0"/>
              <w:bottom w:val="single" w:color="auto" w:sz="4" w:space="0"/>
              <w:right w:val="single" w:color="auto" w:sz="4" w:space="0"/>
            </w:tcBorders>
          </w:tcPr>
          <w:p w14:paraId="52120DC7">
            <w:pPr>
              <w:pStyle w:val="53"/>
              <w:rPr>
                <w:ins w:id="1526" w:author="CMCC" w:date="2025-11-06T20:54:16Z"/>
                <w:highlight w:val="none"/>
                <w:lang w:eastAsia="en-US"/>
              </w:rPr>
            </w:pPr>
            <w:ins w:id="1527"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6607C121">
            <w:pPr>
              <w:pStyle w:val="53"/>
              <w:rPr>
                <w:ins w:id="1528" w:author="CMCC" w:date="2025-11-06T20:54:16Z"/>
                <w:highlight w:val="none"/>
                <w:lang w:eastAsia="en-US"/>
              </w:rPr>
            </w:pPr>
            <w:ins w:id="1529" w:author="CMCC" w:date="2025-11-06T20:54:16Z">
              <w:r>
                <w:rPr>
                  <w:highlight w:val="none"/>
                  <w:lang w:eastAsia="en-US"/>
                </w:rPr>
                <w:t>-</w:t>
              </w:r>
            </w:ins>
          </w:p>
        </w:tc>
      </w:tr>
      <w:tr w14:paraId="6B7C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30" w:author="CMCC" w:date="2025-11-17T13:29:23Z"/>
        </w:trPr>
        <w:tc>
          <w:tcPr>
            <w:tcW w:w="643" w:type="dxa"/>
            <w:tcBorders>
              <w:top w:val="single" w:color="auto" w:sz="4" w:space="0"/>
              <w:left w:val="single" w:color="auto" w:sz="4" w:space="0"/>
              <w:bottom w:val="single" w:color="auto" w:sz="4" w:space="0"/>
              <w:right w:val="single" w:color="auto" w:sz="4" w:space="0"/>
            </w:tcBorders>
          </w:tcPr>
          <w:p w14:paraId="6FA4EA6A">
            <w:pPr>
              <w:pStyle w:val="53"/>
              <w:rPr>
                <w:ins w:id="1531" w:author="CMCC" w:date="2025-11-17T13:29:23Z"/>
                <w:rFonts w:hint="eastAsia"/>
                <w:highlight w:val="yellow"/>
                <w:lang w:val="en-US" w:eastAsia="zh-CN"/>
              </w:rPr>
            </w:pPr>
            <w:ins w:id="1532" w:author="CMCC" w:date="2025-11-17T13:29:48Z">
              <w:r>
                <w:rPr>
                  <w:highlight w:val="yellow"/>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0C2FFB0C">
            <w:pPr>
              <w:pStyle w:val="54"/>
              <w:rPr>
                <w:ins w:id="1533" w:author="CMCC" w:date="2025-11-17T13:29:23Z"/>
                <w:highlight w:val="yellow"/>
                <w:lang w:eastAsia="en-US"/>
              </w:rPr>
            </w:pPr>
            <w:ins w:id="1534" w:author="CMCC" w:date="2025-11-17T13:29:42Z">
              <w:r>
                <w:rPr>
                  <w:rFonts w:hint="eastAsia"/>
                  <w:highlight w:val="yellow"/>
                  <w:lang w:eastAsia="en-US"/>
                </w:rPr>
                <w:t xml:space="preserve">EXCEPTION: Steps </w:t>
              </w:r>
            </w:ins>
            <w:ins w:id="1535" w:author="CMCC" w:date="2025-11-17T13:30:18Z">
              <w:r>
                <w:rPr>
                  <w:rFonts w:hint="eastAsia" w:eastAsia="宋体"/>
                  <w:highlight w:val="yellow"/>
                  <w:lang w:val="en-US" w:eastAsia="zh-CN"/>
                </w:rPr>
                <w:t>5</w:t>
              </w:r>
            </w:ins>
            <w:ins w:id="1536" w:author="CMCC" w:date="2025-11-17T13:29:42Z">
              <w:r>
                <w:rPr>
                  <w:rFonts w:hint="eastAsia"/>
                  <w:highlight w:val="yellow"/>
                  <w:lang w:eastAsia="en-US"/>
                </w:rPr>
                <w:t>-</w:t>
              </w:r>
            </w:ins>
            <w:ins w:id="1537" w:author="CMCC" w:date="2025-11-17T13:30:20Z">
              <w:r>
                <w:rPr>
                  <w:rFonts w:hint="eastAsia" w:eastAsia="宋体"/>
                  <w:highlight w:val="yellow"/>
                  <w:lang w:val="en-US" w:eastAsia="zh-CN"/>
                </w:rPr>
                <w:t>7</w:t>
              </w:r>
            </w:ins>
            <w:ins w:id="1538" w:author="CMCC" w:date="2025-11-17T13:29:42Z">
              <w:r>
                <w:rPr>
                  <w:rFonts w:hint="eastAsia"/>
                  <w:highlight w:val="yellow"/>
                  <w:lang w:eastAsia="en-US"/>
                </w:rPr>
                <w:t xml:space="preserve"> below can occur in any order in the next </w:t>
              </w:r>
            </w:ins>
            <w:ins w:id="1539" w:author="CMCC" w:date="2025-11-17T13:30:28Z">
              <w:r>
                <w:rPr>
                  <w:rFonts w:hint="eastAsia" w:eastAsia="宋体"/>
                  <w:highlight w:val="yellow"/>
                  <w:lang w:val="en-US" w:eastAsia="zh-CN"/>
                </w:rPr>
                <w:t>1</w:t>
              </w:r>
            </w:ins>
            <w:ins w:id="1540" w:author="CMCC" w:date="2025-11-17T13:29:42Z">
              <w:r>
                <w:rPr>
                  <w:rFonts w:hint="eastAsia"/>
                  <w:highlight w:val="yellow"/>
                  <w:lang w:eastAsia="en-US"/>
                </w:rPr>
                <w:t xml:space="preserve"> second.</w:t>
              </w:r>
            </w:ins>
          </w:p>
        </w:tc>
        <w:tc>
          <w:tcPr>
            <w:tcW w:w="720" w:type="dxa"/>
            <w:tcBorders>
              <w:top w:val="single" w:color="auto" w:sz="4" w:space="0"/>
              <w:left w:val="single" w:color="auto" w:sz="4" w:space="0"/>
              <w:bottom w:val="single" w:color="auto" w:sz="4" w:space="0"/>
              <w:right w:val="single" w:color="auto" w:sz="4" w:space="0"/>
            </w:tcBorders>
          </w:tcPr>
          <w:p w14:paraId="1D0B5D41">
            <w:pPr>
              <w:pStyle w:val="53"/>
              <w:rPr>
                <w:ins w:id="1541" w:author="CMCC" w:date="2025-11-17T13:29:23Z"/>
                <w:highlight w:val="yellow"/>
                <w:lang w:eastAsia="en-US"/>
              </w:rPr>
            </w:pPr>
            <w:ins w:id="1542" w:author="CMCC" w:date="2025-11-17T13:29:49Z">
              <w:r>
                <w:rPr>
                  <w:highlight w:val="yellow"/>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6065E3AD">
            <w:pPr>
              <w:pStyle w:val="54"/>
              <w:rPr>
                <w:ins w:id="1543" w:author="CMCC" w:date="2025-11-17T13:29:23Z"/>
                <w:highlight w:val="yellow"/>
                <w:lang w:eastAsia="en-US"/>
              </w:rPr>
            </w:pPr>
            <w:ins w:id="1544" w:author="CMCC" w:date="2025-11-17T13:29:50Z">
              <w:r>
                <w:rPr>
                  <w:highlight w:val="yellow"/>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1B3D1BE">
            <w:pPr>
              <w:pStyle w:val="53"/>
              <w:rPr>
                <w:ins w:id="1545" w:author="CMCC" w:date="2025-11-17T13:29:23Z"/>
                <w:highlight w:val="yellow"/>
                <w:lang w:eastAsia="en-US"/>
              </w:rPr>
            </w:pPr>
            <w:ins w:id="1546" w:author="CMCC" w:date="2025-11-17T13:29:51Z">
              <w:r>
                <w:rPr>
                  <w:highlight w:val="yellow"/>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4C446D16">
            <w:pPr>
              <w:pStyle w:val="53"/>
              <w:rPr>
                <w:ins w:id="1547" w:author="CMCC" w:date="2025-11-17T13:29:23Z"/>
                <w:rFonts w:hint="eastAsia" w:eastAsia="宋体"/>
                <w:highlight w:val="yellow"/>
                <w:lang w:val="en-US" w:eastAsia="zh-CN"/>
              </w:rPr>
            </w:pPr>
            <w:ins w:id="1548" w:author="CMCC" w:date="2025-11-17T13:29:51Z">
              <w:r>
                <w:rPr>
                  <w:highlight w:val="yellow"/>
                  <w:lang w:eastAsia="en-US"/>
                </w:rPr>
                <w:t>-</w:t>
              </w:r>
            </w:ins>
          </w:p>
        </w:tc>
      </w:tr>
      <w:tr w14:paraId="3195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49" w:author="CMCC" w:date="2025-11-17T13:28:38Z"/>
        </w:trPr>
        <w:tc>
          <w:tcPr>
            <w:tcW w:w="643" w:type="dxa"/>
            <w:tcBorders>
              <w:top w:val="single" w:color="auto" w:sz="4" w:space="0"/>
              <w:left w:val="single" w:color="auto" w:sz="4" w:space="0"/>
              <w:bottom w:val="single" w:color="auto" w:sz="4" w:space="0"/>
              <w:right w:val="single" w:color="auto" w:sz="4" w:space="0"/>
            </w:tcBorders>
          </w:tcPr>
          <w:p w14:paraId="350F794C">
            <w:pPr>
              <w:pStyle w:val="53"/>
              <w:rPr>
                <w:ins w:id="1550" w:author="CMCC" w:date="2025-11-17T13:28:38Z"/>
                <w:rFonts w:hint="default"/>
                <w:highlight w:val="yellow"/>
                <w:lang w:val="en-US" w:eastAsia="zh-CN"/>
              </w:rPr>
            </w:pPr>
            <w:ins w:id="1551" w:author="CMCC" w:date="2025-11-17T13:29:53Z">
              <w:r>
                <w:rPr>
                  <w:rFonts w:hint="eastAsia"/>
                  <w:highlight w:val="yellow"/>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69FFC1E6">
            <w:pPr>
              <w:pStyle w:val="54"/>
              <w:rPr>
                <w:ins w:id="1552" w:author="CMCC" w:date="2025-11-17T13:28:38Z"/>
                <w:highlight w:val="none"/>
                <w:lang w:eastAsia="en-US"/>
              </w:rPr>
            </w:pPr>
            <w:ins w:id="1553" w:author="CMCC" w:date="2025-11-17T13:28:46Z">
              <w:r>
                <w:rPr>
                  <w:highlight w:val="yellow"/>
                  <w:lang w:eastAsia="en-US"/>
                </w:rPr>
                <w:t>C</w:t>
              </w:r>
            </w:ins>
            <w:ins w:id="1554" w:author="CMCC" w:date="2025-11-17T13:28:46Z">
              <w:r>
                <w:rPr>
                  <w:highlight w:val="yellow"/>
                  <w:lang w:eastAsia="zh-CN"/>
                </w:rPr>
                <w:t>heck</w:t>
              </w:r>
            </w:ins>
            <w:ins w:id="1555" w:author="CMCC" w:date="2025-11-17T13:28:46Z">
              <w:r>
                <w:rPr>
                  <w:highlight w:val="yellow"/>
                  <w:lang w:eastAsia="en-US"/>
                </w:rPr>
                <w:t xml:space="preserve">: Does UE transmit a PDCP Data PDU # </w:t>
              </w:r>
            </w:ins>
            <w:ins w:id="1556" w:author="CMCC" w:date="2025-11-17T13:28:46Z">
              <w:r>
                <w:rPr>
                  <w:rFonts w:hint="eastAsia" w:eastAsia="宋体"/>
                  <w:highlight w:val="yellow"/>
                  <w:lang w:val="en-US" w:eastAsia="zh-CN"/>
                </w:rPr>
                <w:t>1</w:t>
              </w:r>
            </w:ins>
            <w:ins w:id="1557" w:author="CMCC" w:date="2025-11-17T13:28:46Z">
              <w:r>
                <w:rPr>
                  <w:highlight w:val="yellow"/>
                  <w:lang w:eastAsia="zh-CN"/>
                </w:rPr>
                <w:t xml:space="preserve"> of size </w:t>
              </w:r>
            </w:ins>
            <w:ins w:id="1558" w:author="CMCC" w:date="2025-11-17T13:28:46Z">
              <w:r>
                <w:rPr>
                  <w:rFonts w:hint="eastAsia" w:eastAsia="宋体"/>
                  <w:highlight w:val="yellow"/>
                  <w:lang w:val="en-US" w:eastAsia="zh-CN"/>
                </w:rPr>
                <w:t>46</w:t>
              </w:r>
            </w:ins>
            <w:ins w:id="1559" w:author="CMCC" w:date="2025-11-17T13:28:46Z">
              <w:r>
                <w:rPr>
                  <w:highlight w:val="yellow"/>
                  <w:lang w:eastAsia="zh-CN"/>
                </w:rPr>
                <w:t xml:space="preserve"> bytes</w:t>
              </w:r>
            </w:ins>
            <w:ins w:id="1560" w:author="CMCC" w:date="2025-11-17T13:28:46Z">
              <w:r>
                <w:rPr>
                  <w:highlight w:val="yellow"/>
                  <w:lang w:eastAsia="en-US"/>
                </w:rPr>
                <w:t>? (Note1)</w:t>
              </w:r>
            </w:ins>
          </w:p>
        </w:tc>
        <w:tc>
          <w:tcPr>
            <w:tcW w:w="720" w:type="dxa"/>
            <w:tcBorders>
              <w:top w:val="single" w:color="auto" w:sz="4" w:space="0"/>
              <w:left w:val="single" w:color="auto" w:sz="4" w:space="0"/>
              <w:bottom w:val="single" w:color="auto" w:sz="4" w:space="0"/>
              <w:right w:val="single" w:color="auto" w:sz="4" w:space="0"/>
            </w:tcBorders>
          </w:tcPr>
          <w:p w14:paraId="7C6DD6AC">
            <w:pPr>
              <w:pStyle w:val="53"/>
              <w:rPr>
                <w:ins w:id="1561" w:author="CMCC" w:date="2025-11-17T13:28:38Z"/>
                <w:highlight w:val="yellow"/>
                <w:lang w:eastAsia="en-US"/>
              </w:rPr>
            </w:pPr>
            <w:ins w:id="1562" w:author="CMCC" w:date="2025-11-17T13:28:53Z">
              <w:r>
                <w:rPr>
                  <w:highlight w:val="yellow"/>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41A182B2">
            <w:pPr>
              <w:pStyle w:val="54"/>
              <w:rPr>
                <w:ins w:id="1563" w:author="CMCC" w:date="2025-11-17T13:28:38Z"/>
                <w:highlight w:val="yellow"/>
                <w:lang w:eastAsia="en-US"/>
              </w:rPr>
            </w:pPr>
            <w:ins w:id="1564" w:author="CMCC" w:date="2025-11-17T13:28:56Z">
              <w:r>
                <w:rPr>
                  <w:highlight w:val="yellow"/>
                  <w:lang w:eastAsia="en-US"/>
                </w:rPr>
                <w:t xml:space="preserve">PDCP Data PDU # </w:t>
              </w:r>
            </w:ins>
            <w:ins w:id="1565" w:author="CMCC" w:date="2025-11-17T13:28:57Z">
              <w:r>
                <w:rPr>
                  <w:rFonts w:hint="eastAsia" w:eastAsia="宋体"/>
                  <w:highlight w:val="yellow"/>
                  <w:lang w:val="en-US" w:eastAsia="zh-CN"/>
                </w:rPr>
                <w:t>1</w:t>
              </w:r>
            </w:ins>
          </w:p>
        </w:tc>
        <w:tc>
          <w:tcPr>
            <w:tcW w:w="542" w:type="dxa"/>
            <w:tcBorders>
              <w:top w:val="single" w:color="auto" w:sz="4" w:space="0"/>
              <w:left w:val="single" w:color="auto" w:sz="4" w:space="0"/>
              <w:bottom w:val="single" w:color="auto" w:sz="4" w:space="0"/>
              <w:right w:val="single" w:color="auto" w:sz="4" w:space="0"/>
            </w:tcBorders>
          </w:tcPr>
          <w:p w14:paraId="29475FA3">
            <w:pPr>
              <w:pStyle w:val="53"/>
              <w:rPr>
                <w:ins w:id="1566" w:author="CMCC" w:date="2025-11-17T13:28:38Z"/>
                <w:highlight w:val="yellow"/>
                <w:lang w:eastAsia="en-US"/>
              </w:rPr>
            </w:pPr>
            <w:ins w:id="1567" w:author="CMCC" w:date="2025-11-17T13:29:01Z">
              <w:r>
                <w:rPr>
                  <w:highlight w:val="yellow"/>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069AB054">
            <w:pPr>
              <w:pStyle w:val="53"/>
              <w:rPr>
                <w:ins w:id="1568" w:author="CMCC" w:date="2025-11-17T13:28:38Z"/>
                <w:rFonts w:hint="eastAsia" w:eastAsia="宋体"/>
                <w:highlight w:val="yellow"/>
                <w:lang w:val="en-US" w:eastAsia="zh-CN"/>
              </w:rPr>
            </w:pPr>
            <w:ins w:id="1569" w:author="CMCC" w:date="2025-11-17T13:29:03Z">
              <w:r>
                <w:rPr>
                  <w:rFonts w:hint="eastAsia" w:eastAsia="宋体"/>
                  <w:highlight w:val="yellow"/>
                  <w:lang w:val="en-US" w:eastAsia="zh-CN"/>
                </w:rPr>
                <w:t>F</w:t>
              </w:r>
            </w:ins>
          </w:p>
        </w:tc>
      </w:tr>
      <w:tr w14:paraId="1A27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70" w:author="CMCC" w:date="2025-11-06T20:54:16Z"/>
        </w:trPr>
        <w:tc>
          <w:tcPr>
            <w:tcW w:w="643" w:type="dxa"/>
            <w:tcBorders>
              <w:top w:val="single" w:color="auto" w:sz="4" w:space="0"/>
              <w:left w:val="single" w:color="auto" w:sz="4" w:space="0"/>
              <w:bottom w:val="single" w:color="auto" w:sz="4" w:space="0"/>
              <w:right w:val="single" w:color="auto" w:sz="4" w:space="0"/>
            </w:tcBorders>
          </w:tcPr>
          <w:p w14:paraId="3B070E68">
            <w:pPr>
              <w:pStyle w:val="53"/>
              <w:rPr>
                <w:ins w:id="1571" w:author="CMCC" w:date="2025-11-06T20:54:16Z"/>
                <w:highlight w:val="yellow"/>
                <w:lang w:eastAsia="zh-CN"/>
              </w:rPr>
            </w:pPr>
            <w:ins w:id="1572" w:author="CMCC" w:date="2025-11-17T13:29:54Z">
              <w:r>
                <w:rPr>
                  <w:rFonts w:hint="eastAsia"/>
                  <w:highlight w:val="yellow"/>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45539B25">
            <w:pPr>
              <w:pStyle w:val="54"/>
              <w:rPr>
                <w:ins w:id="1573" w:author="CMCC" w:date="2025-11-06T20:54:16Z"/>
                <w:highlight w:val="none"/>
                <w:lang w:eastAsia="en-US"/>
              </w:rPr>
            </w:pPr>
            <w:ins w:id="1574" w:author="CMCC" w:date="2025-11-06T20:54:16Z">
              <w:r>
                <w:rPr>
                  <w:highlight w:val="none"/>
                  <w:lang w:eastAsia="en-US"/>
                </w:rPr>
                <w:t>C</w:t>
              </w:r>
            </w:ins>
            <w:ins w:id="1575" w:author="CMCC" w:date="2025-11-06T20:54:16Z">
              <w:r>
                <w:rPr>
                  <w:highlight w:val="none"/>
                  <w:lang w:eastAsia="zh-CN"/>
                </w:rPr>
                <w:t>heck</w:t>
              </w:r>
            </w:ins>
            <w:ins w:id="1576" w:author="CMCC" w:date="2025-11-06T20:54:16Z">
              <w:r>
                <w:rPr>
                  <w:highlight w:val="none"/>
                  <w:lang w:eastAsia="en-US"/>
                </w:rPr>
                <w:t xml:space="preserve">: Does UE transmit a PDCP Data PDU # </w:t>
              </w:r>
            </w:ins>
            <w:ins w:id="1577" w:author="CMCC" w:date="2025-11-06T20:54:16Z">
              <w:r>
                <w:rPr>
                  <w:rFonts w:hint="eastAsia" w:eastAsia="宋体"/>
                  <w:highlight w:val="none"/>
                  <w:lang w:val="en-US" w:eastAsia="zh-CN"/>
                </w:rPr>
                <w:t>2</w:t>
              </w:r>
            </w:ins>
            <w:ins w:id="1578" w:author="CMCC" w:date="2025-11-06T20:54:16Z">
              <w:r>
                <w:rPr>
                  <w:highlight w:val="none"/>
                  <w:lang w:eastAsia="zh-CN"/>
                </w:rPr>
                <w:t xml:space="preserve"> of size </w:t>
              </w:r>
            </w:ins>
            <w:ins w:id="1579" w:author="CMCC" w:date="2025-11-06T20:54:16Z">
              <w:r>
                <w:rPr>
                  <w:highlight w:val="none"/>
                  <w:lang w:eastAsia="en-US"/>
                </w:rPr>
                <w:t>62</w:t>
              </w:r>
            </w:ins>
            <w:ins w:id="1580" w:author="CMCC" w:date="2025-11-06T20:54:16Z">
              <w:r>
                <w:rPr>
                  <w:highlight w:val="none"/>
                  <w:lang w:eastAsia="zh-CN"/>
                </w:rPr>
                <w:t xml:space="preserve"> bytes</w:t>
              </w:r>
            </w:ins>
            <w:ins w:id="1581" w:author="CMCC" w:date="2025-11-06T20:54:16Z">
              <w:r>
                <w:rPr>
                  <w:highlight w:val="none"/>
                  <w:lang w:eastAsia="en-US"/>
                </w:rPr>
                <w:t>? (Note1)</w:t>
              </w:r>
            </w:ins>
          </w:p>
        </w:tc>
        <w:tc>
          <w:tcPr>
            <w:tcW w:w="720" w:type="dxa"/>
            <w:tcBorders>
              <w:top w:val="single" w:color="auto" w:sz="4" w:space="0"/>
              <w:left w:val="single" w:color="auto" w:sz="4" w:space="0"/>
              <w:bottom w:val="single" w:color="auto" w:sz="4" w:space="0"/>
              <w:right w:val="single" w:color="auto" w:sz="4" w:space="0"/>
            </w:tcBorders>
          </w:tcPr>
          <w:p w14:paraId="5A5BD5E8">
            <w:pPr>
              <w:pStyle w:val="53"/>
              <w:rPr>
                <w:ins w:id="1582" w:author="CMCC" w:date="2025-11-06T20:54:16Z"/>
                <w:highlight w:val="none"/>
                <w:lang w:eastAsia="en-US"/>
              </w:rPr>
            </w:pPr>
            <w:ins w:id="1583" w:author="CMCC" w:date="2025-11-06T20:54:16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52064C89">
            <w:pPr>
              <w:pStyle w:val="54"/>
              <w:rPr>
                <w:ins w:id="1584" w:author="CMCC" w:date="2025-11-06T20:54:16Z"/>
                <w:rFonts w:hint="eastAsia" w:eastAsia="宋体"/>
                <w:highlight w:val="none"/>
                <w:lang w:eastAsia="zh-CN"/>
              </w:rPr>
            </w:pPr>
            <w:ins w:id="1585" w:author="CMCC" w:date="2025-11-06T20:54:16Z">
              <w:r>
                <w:rPr>
                  <w:highlight w:val="none"/>
                  <w:lang w:eastAsia="en-US"/>
                </w:rPr>
                <w:t xml:space="preserve">PDCP Data PDU # </w:t>
              </w:r>
            </w:ins>
            <w:ins w:id="1586" w:author="CMCC" w:date="2025-11-06T20:54:16Z">
              <w:r>
                <w:rPr>
                  <w:rFonts w:hint="eastAsia" w:eastAsia="宋体"/>
                  <w:highlight w:val="none"/>
                  <w:lang w:val="en-US" w:eastAsia="zh-CN"/>
                </w:rPr>
                <w:t>2</w:t>
              </w:r>
            </w:ins>
          </w:p>
        </w:tc>
        <w:tc>
          <w:tcPr>
            <w:tcW w:w="542" w:type="dxa"/>
            <w:tcBorders>
              <w:top w:val="single" w:color="auto" w:sz="4" w:space="0"/>
              <w:left w:val="single" w:color="auto" w:sz="4" w:space="0"/>
              <w:bottom w:val="single" w:color="auto" w:sz="4" w:space="0"/>
              <w:right w:val="single" w:color="auto" w:sz="4" w:space="0"/>
            </w:tcBorders>
          </w:tcPr>
          <w:p w14:paraId="0C1C3749">
            <w:pPr>
              <w:pStyle w:val="53"/>
              <w:rPr>
                <w:ins w:id="1587" w:author="CMCC" w:date="2025-11-06T20:54:16Z"/>
                <w:highlight w:val="none"/>
                <w:lang w:eastAsia="en-US"/>
              </w:rPr>
            </w:pPr>
            <w:ins w:id="1588" w:author="CMCC" w:date="2025-11-06T20:54:16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5D14AC45">
            <w:pPr>
              <w:pStyle w:val="53"/>
              <w:rPr>
                <w:ins w:id="1589" w:author="CMCC" w:date="2025-11-06T20:54:16Z"/>
                <w:rFonts w:hint="eastAsia" w:eastAsia="宋体"/>
                <w:highlight w:val="none"/>
                <w:lang w:eastAsia="zh-CN"/>
              </w:rPr>
            </w:pPr>
            <w:ins w:id="1590" w:author="CMCC" w:date="2025-11-06T20:54:16Z">
              <w:r>
                <w:rPr>
                  <w:rFonts w:hint="eastAsia" w:eastAsia="宋体"/>
                  <w:highlight w:val="none"/>
                  <w:lang w:val="en-US" w:eastAsia="zh-CN"/>
                </w:rPr>
                <w:t>F</w:t>
              </w:r>
            </w:ins>
          </w:p>
        </w:tc>
      </w:tr>
      <w:tr w14:paraId="2860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91" w:author="CMCC" w:date="2025-11-06T20:54:16Z"/>
        </w:trPr>
        <w:tc>
          <w:tcPr>
            <w:tcW w:w="643" w:type="dxa"/>
            <w:tcBorders>
              <w:top w:val="single" w:color="auto" w:sz="4" w:space="0"/>
              <w:left w:val="single" w:color="auto" w:sz="4" w:space="0"/>
              <w:bottom w:val="single" w:color="auto" w:sz="4" w:space="0"/>
              <w:right w:val="single" w:color="auto" w:sz="4" w:space="0"/>
            </w:tcBorders>
          </w:tcPr>
          <w:p w14:paraId="044100AB">
            <w:pPr>
              <w:pStyle w:val="53"/>
              <w:rPr>
                <w:ins w:id="1592" w:author="CMCC" w:date="2025-11-06T20:54:16Z"/>
                <w:highlight w:val="yellow"/>
                <w:lang w:eastAsia="en-US"/>
              </w:rPr>
            </w:pPr>
            <w:ins w:id="1593" w:author="CMCC" w:date="2025-11-17T13:29:57Z">
              <w:r>
                <w:rPr>
                  <w:rFonts w:hint="eastAsia"/>
                  <w:highlight w:val="yellow"/>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530CF5D2">
            <w:pPr>
              <w:pStyle w:val="54"/>
              <w:rPr>
                <w:ins w:id="1594" w:author="CMCC" w:date="2025-11-06T20:54:16Z"/>
                <w:highlight w:val="none"/>
                <w:lang w:eastAsia="en-US"/>
              </w:rPr>
            </w:pPr>
            <w:ins w:id="1595" w:author="CMCC" w:date="2025-11-06T20:54:16Z">
              <w:r>
                <w:rPr>
                  <w:highlight w:val="none"/>
                  <w:lang w:eastAsia="en-US"/>
                </w:rPr>
                <w:t>C</w:t>
              </w:r>
            </w:ins>
            <w:ins w:id="1596" w:author="CMCC" w:date="2025-11-06T20:54:16Z">
              <w:r>
                <w:rPr>
                  <w:highlight w:val="none"/>
                  <w:lang w:eastAsia="zh-CN"/>
                </w:rPr>
                <w:t>heck</w:t>
              </w:r>
            </w:ins>
            <w:ins w:id="1597" w:author="CMCC" w:date="2025-11-06T20:54:16Z">
              <w:r>
                <w:rPr>
                  <w:highlight w:val="none"/>
                  <w:lang w:eastAsia="en-US"/>
                </w:rPr>
                <w:t xml:space="preserve">: Does UE transmit a PDCP Data PDU # </w:t>
              </w:r>
            </w:ins>
            <w:ins w:id="1598" w:author="CMCC" w:date="2025-11-06T20:54:16Z">
              <w:r>
                <w:rPr>
                  <w:rFonts w:hint="eastAsia" w:eastAsia="宋体"/>
                  <w:highlight w:val="none"/>
                  <w:lang w:val="en-US" w:eastAsia="zh-CN"/>
                </w:rPr>
                <w:t>3</w:t>
              </w:r>
            </w:ins>
            <w:ins w:id="1599" w:author="CMCC" w:date="2025-11-06T20:54:16Z">
              <w:r>
                <w:rPr>
                  <w:highlight w:val="none"/>
                  <w:lang w:eastAsia="en-US"/>
                </w:rPr>
                <w:t xml:space="preserve"> of size </w:t>
              </w:r>
            </w:ins>
            <w:ins w:id="1600" w:author="CMCC" w:date="2025-11-06T20:54:16Z">
              <w:r>
                <w:rPr>
                  <w:rFonts w:hint="eastAsia" w:eastAsia="宋体"/>
                  <w:highlight w:val="none"/>
                  <w:lang w:val="en-US" w:eastAsia="zh-CN"/>
                </w:rPr>
                <w:t>78</w:t>
              </w:r>
            </w:ins>
            <w:ins w:id="1601" w:author="CMCC" w:date="2025-11-06T20:54:16Z">
              <w:r>
                <w:rPr>
                  <w:highlight w:val="none"/>
                  <w:lang w:eastAsia="en-US"/>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14:paraId="7657D3D7">
            <w:pPr>
              <w:pStyle w:val="53"/>
              <w:rPr>
                <w:ins w:id="1602" w:author="CMCC" w:date="2025-11-06T20:54:16Z"/>
                <w:highlight w:val="none"/>
                <w:lang w:eastAsia="en-US"/>
              </w:rPr>
            </w:pPr>
            <w:ins w:id="1603" w:author="CMCC" w:date="2025-11-06T20:54:16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7ED3BDCA">
            <w:pPr>
              <w:pStyle w:val="54"/>
              <w:rPr>
                <w:ins w:id="1604" w:author="CMCC" w:date="2025-11-06T20:54:16Z"/>
                <w:highlight w:val="none"/>
                <w:lang w:eastAsia="en-US"/>
              </w:rPr>
            </w:pPr>
            <w:ins w:id="1605" w:author="CMCC" w:date="2025-11-06T20:54:16Z">
              <w:r>
                <w:rPr>
                  <w:highlight w:val="none"/>
                  <w:lang w:eastAsia="en-US"/>
                </w:rPr>
                <w:t xml:space="preserve">PDCP Data PDU # </w:t>
              </w:r>
            </w:ins>
            <w:ins w:id="1606" w:author="CMCC" w:date="2025-11-06T20:54:16Z">
              <w:r>
                <w:rPr>
                  <w:rFonts w:hint="eastAsia" w:eastAsia="宋体"/>
                  <w:highlight w:val="none"/>
                  <w:lang w:val="en-US" w:eastAsia="zh-CN"/>
                </w:rPr>
                <w:t>3</w:t>
              </w:r>
            </w:ins>
            <w:ins w:id="1607" w:author="CMCC" w:date="2025-11-06T20:54:16Z">
              <w:r>
                <w:rPr>
                  <w:highlight w:val="none"/>
                  <w:lang w:eastAsia="en-US"/>
                </w:rPr>
                <w:t xml:space="preserve"> </w:t>
              </w:r>
            </w:ins>
          </w:p>
        </w:tc>
        <w:tc>
          <w:tcPr>
            <w:tcW w:w="542" w:type="dxa"/>
            <w:tcBorders>
              <w:top w:val="single" w:color="auto" w:sz="4" w:space="0"/>
              <w:left w:val="single" w:color="auto" w:sz="4" w:space="0"/>
              <w:bottom w:val="single" w:color="auto" w:sz="4" w:space="0"/>
              <w:right w:val="single" w:color="auto" w:sz="4" w:space="0"/>
            </w:tcBorders>
          </w:tcPr>
          <w:p w14:paraId="7C2A3BE7">
            <w:pPr>
              <w:pStyle w:val="53"/>
              <w:rPr>
                <w:ins w:id="1608" w:author="CMCC" w:date="2025-11-06T20:54:16Z"/>
                <w:highlight w:val="none"/>
                <w:lang w:eastAsia="en-US"/>
              </w:rPr>
            </w:pPr>
            <w:ins w:id="1609" w:author="CMCC" w:date="2025-11-06T20:54:16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3FB16751">
            <w:pPr>
              <w:pStyle w:val="53"/>
              <w:rPr>
                <w:ins w:id="1610" w:author="CMCC" w:date="2025-11-06T20:54:16Z"/>
                <w:rFonts w:hint="eastAsia" w:eastAsia="宋体"/>
                <w:highlight w:val="none"/>
                <w:lang w:eastAsia="zh-CN"/>
              </w:rPr>
            </w:pPr>
            <w:ins w:id="1611" w:author="CMCC" w:date="2025-11-06T20:54:16Z">
              <w:r>
                <w:rPr>
                  <w:rFonts w:hint="eastAsia" w:eastAsia="宋体"/>
                  <w:highlight w:val="none"/>
                  <w:lang w:val="en-US" w:eastAsia="zh-CN"/>
                </w:rPr>
                <w:t>F</w:t>
              </w:r>
            </w:ins>
          </w:p>
        </w:tc>
      </w:tr>
      <w:tr w14:paraId="3D73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612" w:author="CMCC" w:date="2025-11-06T20:54:16Z"/>
        </w:trPr>
        <w:tc>
          <w:tcPr>
            <w:tcW w:w="9603" w:type="dxa"/>
            <w:gridSpan w:val="6"/>
            <w:tcBorders>
              <w:top w:val="single" w:color="auto" w:sz="4" w:space="0"/>
              <w:left w:val="single" w:color="auto" w:sz="4" w:space="0"/>
              <w:bottom w:val="single" w:color="auto" w:sz="4" w:space="0"/>
              <w:right w:val="single" w:color="auto" w:sz="4" w:space="0"/>
            </w:tcBorders>
          </w:tcPr>
          <w:p w14:paraId="581D7FE9">
            <w:pPr>
              <w:pStyle w:val="67"/>
              <w:rPr>
                <w:ins w:id="1613" w:author="CMCC" w:date="2025-11-06T20:54:16Z"/>
                <w:highlight w:val="none"/>
                <w:lang w:eastAsia="en-US"/>
              </w:rPr>
            </w:pPr>
            <w:ins w:id="1614" w:author="CMCC" w:date="2025-11-06T20:54:16Z">
              <w:r>
                <w:rPr>
                  <w:highlight w:val="none"/>
                  <w:lang w:eastAsia="en-US"/>
                </w:rPr>
                <w:t>Note 1</w:t>
              </w:r>
            </w:ins>
            <w:ins w:id="1615" w:author="CMCC" w:date="2025-11-06T20:54:16Z">
              <w:r>
                <w:rPr>
                  <w:highlight w:val="none"/>
                  <w:lang w:eastAsia="en-US"/>
                </w:rPr>
                <w:tab/>
              </w:r>
            </w:ins>
            <w:ins w:id="1616" w:author="CMCC" w:date="2025-11-06T20:54:16Z">
              <w:r>
                <w:rPr>
                  <w:highlight w:val="none"/>
                  <w:lang w:eastAsia="en-US"/>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tc>
      </w:tr>
    </w:tbl>
    <w:p w14:paraId="001E02CB">
      <w:pPr>
        <w:rPr>
          <w:ins w:id="1617" w:author="CMCC" w:date="2025-11-06T20:54:16Z"/>
          <w:highlight w:val="none"/>
          <w:lang w:eastAsia="sv-SE"/>
        </w:rPr>
      </w:pPr>
    </w:p>
    <w:p w14:paraId="32AA017F">
      <w:pPr>
        <w:pStyle w:val="8"/>
        <w:rPr>
          <w:ins w:id="1618" w:author="CMCC" w:date="2025-11-06T20:54:16Z"/>
          <w:highlight w:val="none"/>
          <w:lang w:eastAsia="sv-SE"/>
        </w:rPr>
      </w:pPr>
      <w:ins w:id="1619" w:author="CMCC" w:date="2025-11-06T20:54:16Z">
        <w:r>
          <w:rPr>
            <w:rFonts w:hint="eastAsia" w:eastAsia="宋体"/>
            <w:highlight w:val="none"/>
            <w:lang w:eastAsia="zh-CN"/>
          </w:rPr>
          <w:t>7.1.3.5.8</w:t>
        </w:r>
      </w:ins>
      <w:ins w:id="1620" w:author="CMCC" w:date="2025-11-06T20:54:16Z">
        <w:r>
          <w:rPr>
            <w:highlight w:val="none"/>
            <w:lang w:eastAsia="sv-SE"/>
          </w:rPr>
          <w:t>.3.3</w:t>
        </w:r>
      </w:ins>
      <w:ins w:id="1621" w:author="CMCC" w:date="2025-11-06T20:54:16Z">
        <w:r>
          <w:rPr>
            <w:highlight w:val="none"/>
            <w:lang w:eastAsia="sv-SE"/>
          </w:rPr>
          <w:tab/>
        </w:r>
      </w:ins>
      <w:ins w:id="1622" w:author="CMCC" w:date="2025-11-06T20:54:16Z">
        <w:r>
          <w:rPr>
            <w:highlight w:val="none"/>
            <w:lang w:eastAsia="sv-SE"/>
          </w:rPr>
          <w:t>Specific message contents</w:t>
        </w:r>
      </w:ins>
    </w:p>
    <w:p w14:paraId="37A955B6">
      <w:pPr>
        <w:pStyle w:val="56"/>
        <w:rPr>
          <w:ins w:id="1623" w:author="CMCC" w:date="2025-11-06T20:54:16Z"/>
          <w:highlight w:val="none"/>
        </w:rPr>
      </w:pPr>
      <w:ins w:id="1624" w:author="CMCC" w:date="2025-11-06T20:54:16Z">
        <w:r>
          <w:rPr>
            <w:highlight w:val="none"/>
          </w:rPr>
          <w:t xml:space="preserve">Table </w:t>
        </w:r>
      </w:ins>
      <w:ins w:id="1625" w:author="CMCC" w:date="2025-11-06T20:54:16Z">
        <w:r>
          <w:rPr>
            <w:rFonts w:hint="eastAsia" w:eastAsia="宋体"/>
            <w:highlight w:val="none"/>
            <w:lang w:eastAsia="zh-CN"/>
          </w:rPr>
          <w:t>7.1.3.5.8</w:t>
        </w:r>
      </w:ins>
      <w:ins w:id="1626" w:author="CMCC" w:date="2025-11-06T20:54:16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1671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7" w:author="CMCC" w:date="2025-11-06T20:54:16Z"/>
        </w:trPr>
        <w:tc>
          <w:tcPr>
            <w:tcW w:w="9781" w:type="dxa"/>
            <w:gridSpan w:val="4"/>
            <w:tcBorders>
              <w:top w:val="single" w:color="auto" w:sz="4" w:space="0"/>
              <w:left w:val="single" w:color="auto" w:sz="4" w:space="0"/>
              <w:bottom w:val="single" w:color="auto" w:sz="4" w:space="0"/>
              <w:right w:val="single" w:color="auto" w:sz="4" w:space="0"/>
            </w:tcBorders>
          </w:tcPr>
          <w:p w14:paraId="0DF5B062">
            <w:pPr>
              <w:pStyle w:val="54"/>
              <w:rPr>
                <w:ins w:id="1628" w:author="CMCC" w:date="2025-11-06T20:54:16Z"/>
                <w:highlight w:val="none"/>
                <w:lang w:eastAsia="en-US"/>
              </w:rPr>
            </w:pPr>
            <w:ins w:id="1629" w:author="CMCC" w:date="2025-11-06T20:54:16Z">
              <w:r>
                <w:rPr>
                  <w:highlight w:val="none"/>
                  <w:lang w:eastAsia="en-US"/>
                </w:rPr>
                <w:t>Derivation Path: 38.508-1 [4], Table 4.6.3-155</w:t>
              </w:r>
            </w:ins>
          </w:p>
        </w:tc>
      </w:tr>
      <w:tr w14:paraId="6257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0"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A49D6B">
            <w:pPr>
              <w:pStyle w:val="52"/>
              <w:rPr>
                <w:ins w:id="1631" w:author="CMCC" w:date="2025-11-06T20:54:16Z"/>
                <w:highlight w:val="none"/>
                <w:lang w:eastAsia="en-US"/>
              </w:rPr>
            </w:pPr>
            <w:ins w:id="1632" w:author="CMCC" w:date="2025-11-06T20:54:16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340601">
            <w:pPr>
              <w:pStyle w:val="52"/>
              <w:rPr>
                <w:ins w:id="1633" w:author="CMCC" w:date="2025-11-06T20:54:16Z"/>
                <w:highlight w:val="none"/>
                <w:lang w:eastAsia="en-US"/>
              </w:rPr>
            </w:pPr>
            <w:ins w:id="1634" w:author="CMCC" w:date="2025-11-06T20:54:16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BF5AAA">
            <w:pPr>
              <w:pStyle w:val="52"/>
              <w:rPr>
                <w:ins w:id="1635" w:author="CMCC" w:date="2025-11-06T20:54:16Z"/>
                <w:highlight w:val="none"/>
                <w:lang w:eastAsia="en-US"/>
              </w:rPr>
            </w:pPr>
            <w:ins w:id="1636" w:author="CMCC" w:date="2025-11-06T20:54:16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B5A86E">
            <w:pPr>
              <w:pStyle w:val="52"/>
              <w:rPr>
                <w:ins w:id="1637" w:author="CMCC" w:date="2025-11-06T20:54:16Z"/>
                <w:highlight w:val="none"/>
                <w:lang w:eastAsia="en-US"/>
              </w:rPr>
            </w:pPr>
            <w:ins w:id="1638" w:author="CMCC" w:date="2025-11-06T20:54:16Z">
              <w:r>
                <w:rPr>
                  <w:highlight w:val="none"/>
                  <w:lang w:eastAsia="en-US"/>
                </w:rPr>
                <w:t>Condition</w:t>
              </w:r>
            </w:ins>
          </w:p>
        </w:tc>
      </w:tr>
      <w:tr w14:paraId="132A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9"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F1C38">
            <w:pPr>
              <w:pStyle w:val="54"/>
              <w:rPr>
                <w:ins w:id="1640" w:author="CMCC" w:date="2025-11-06T20:54:16Z"/>
                <w:highlight w:val="none"/>
                <w:lang w:eastAsia="en-US"/>
              </w:rPr>
            </w:pPr>
            <w:ins w:id="1641" w:author="CMCC" w:date="2025-11-06T20:54:16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D9B1E2">
            <w:pPr>
              <w:pStyle w:val="54"/>
              <w:rPr>
                <w:ins w:id="1642" w:author="CMCC" w:date="2025-11-06T20:54:16Z"/>
                <w:highlight w:val="none"/>
                <w:lang w:eastAsia="en-US"/>
              </w:rPr>
            </w:pPr>
            <w:ins w:id="1643" w:author="CMCC" w:date="2025-11-06T20:54:16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D43B33">
            <w:pPr>
              <w:pStyle w:val="54"/>
              <w:rPr>
                <w:ins w:id="1644" w:author="CMCC" w:date="2025-11-06T20:54:16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09EBD9">
            <w:pPr>
              <w:pStyle w:val="54"/>
              <w:rPr>
                <w:ins w:id="1645" w:author="CMCC" w:date="2025-11-06T20:54:16Z"/>
                <w:highlight w:val="none"/>
                <w:lang w:eastAsia="en-US"/>
              </w:rPr>
            </w:pPr>
          </w:p>
        </w:tc>
      </w:tr>
    </w:tbl>
    <w:p w14:paraId="218B1E5B">
      <w:pPr>
        <w:rPr>
          <w:ins w:id="1646" w:author="CMCC" w:date="2025-11-06T20:54:16Z"/>
          <w:highlight w:val="none"/>
        </w:rPr>
      </w:pPr>
    </w:p>
    <w:p w14:paraId="64794986">
      <w:pPr>
        <w:pStyle w:val="56"/>
        <w:rPr>
          <w:ins w:id="1647" w:author="CMCC" w:date="2025-11-06T20:54:16Z"/>
          <w:highlight w:val="none"/>
        </w:rPr>
      </w:pPr>
      <w:ins w:id="1648" w:author="CMCC" w:date="2025-11-06T20:54:16Z">
        <w:r>
          <w:rPr>
            <w:highlight w:val="none"/>
          </w:rPr>
          <w:t xml:space="preserve">Table </w:t>
        </w:r>
      </w:ins>
      <w:ins w:id="1649" w:author="CMCC" w:date="2025-11-06T20:54:16Z">
        <w:r>
          <w:rPr>
            <w:rFonts w:hint="eastAsia" w:eastAsia="宋体"/>
            <w:highlight w:val="none"/>
            <w:lang w:eastAsia="zh-CN"/>
          </w:rPr>
          <w:t>7.1.3.5.8</w:t>
        </w:r>
      </w:ins>
      <w:ins w:id="1650" w:author="CMCC" w:date="2025-11-06T20:54:16Z">
        <w:r>
          <w:rPr>
            <w:highlight w:val="none"/>
          </w:rPr>
          <w:t>.3.3-</w:t>
        </w:r>
      </w:ins>
      <w:ins w:id="1651" w:author="CMCC" w:date="2025-11-06T20:54:16Z">
        <w:r>
          <w:rPr>
            <w:rFonts w:hint="eastAsia" w:eastAsia="宋体"/>
            <w:highlight w:val="none"/>
            <w:lang w:val="en-US" w:eastAsia="zh-CN"/>
          </w:rPr>
          <w:t>2</w:t>
        </w:r>
      </w:ins>
      <w:ins w:id="1652" w:author="CMCC" w:date="2025-11-06T20:54:16Z">
        <w:r>
          <w:rPr>
            <w:highlight w:val="none"/>
          </w:rPr>
          <w:t xml:space="preserve">: </w:t>
        </w:r>
      </w:ins>
      <w:ins w:id="1653" w:author="CMCC" w:date="2025-11-06T20:54:16Z">
        <w:r>
          <w:rPr>
            <w:i/>
            <w:iCs/>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63AE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4" w:author="CMCC" w:date="2025-11-06T20:54:16Z"/>
        </w:trPr>
        <w:tc>
          <w:tcPr>
            <w:tcW w:w="9781" w:type="dxa"/>
            <w:gridSpan w:val="4"/>
            <w:tcBorders>
              <w:top w:val="single" w:color="auto" w:sz="4" w:space="0"/>
              <w:left w:val="single" w:color="auto" w:sz="4" w:space="0"/>
              <w:bottom w:val="single" w:color="auto" w:sz="4" w:space="0"/>
              <w:right w:val="single" w:color="auto" w:sz="4" w:space="0"/>
            </w:tcBorders>
          </w:tcPr>
          <w:p w14:paraId="3D5D35DF">
            <w:pPr>
              <w:pStyle w:val="54"/>
              <w:rPr>
                <w:ins w:id="1655" w:author="CMCC" w:date="2025-11-06T20:54:16Z"/>
                <w:rFonts w:hint="default" w:eastAsia="宋体"/>
                <w:highlight w:val="none"/>
                <w:lang w:val="en-US" w:eastAsia="zh-CN"/>
              </w:rPr>
            </w:pPr>
            <w:ins w:id="1656" w:author="CMCC" w:date="2025-11-06T20:54:16Z">
              <w:r>
                <w:rPr>
                  <w:highlight w:val="none"/>
                  <w:lang w:eastAsia="en-US"/>
                </w:rPr>
                <w:t>Derivation Path: 38.508-1 [4], Table 4.6.3-</w:t>
              </w:r>
            </w:ins>
            <w:ins w:id="1657" w:author="CMCC" w:date="2025-11-06T20:54:16Z">
              <w:r>
                <w:rPr>
                  <w:rFonts w:hint="eastAsia" w:eastAsia="宋体"/>
                  <w:highlight w:val="none"/>
                  <w:lang w:val="en-US" w:eastAsia="zh-CN"/>
                </w:rPr>
                <w:t>99</w:t>
              </w:r>
            </w:ins>
          </w:p>
        </w:tc>
      </w:tr>
      <w:tr w14:paraId="615F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8"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090CF">
            <w:pPr>
              <w:pStyle w:val="52"/>
              <w:rPr>
                <w:ins w:id="1659" w:author="CMCC" w:date="2025-11-06T20:54:16Z"/>
                <w:highlight w:val="none"/>
                <w:lang w:eastAsia="en-US"/>
              </w:rPr>
            </w:pPr>
            <w:ins w:id="1660" w:author="CMCC" w:date="2025-11-06T20:54:16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11EEA3">
            <w:pPr>
              <w:pStyle w:val="52"/>
              <w:rPr>
                <w:ins w:id="1661" w:author="CMCC" w:date="2025-11-06T20:54:16Z"/>
                <w:highlight w:val="none"/>
                <w:lang w:eastAsia="en-US"/>
              </w:rPr>
            </w:pPr>
            <w:ins w:id="1662" w:author="CMCC" w:date="2025-11-06T20:54:16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10DFC">
            <w:pPr>
              <w:pStyle w:val="52"/>
              <w:rPr>
                <w:ins w:id="1663" w:author="CMCC" w:date="2025-11-06T20:54:16Z"/>
                <w:highlight w:val="none"/>
                <w:lang w:eastAsia="en-US"/>
              </w:rPr>
            </w:pPr>
            <w:ins w:id="1664" w:author="CMCC" w:date="2025-11-06T20:54:16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C0E08E">
            <w:pPr>
              <w:pStyle w:val="52"/>
              <w:rPr>
                <w:ins w:id="1665" w:author="CMCC" w:date="2025-11-06T20:54:16Z"/>
                <w:highlight w:val="none"/>
                <w:lang w:eastAsia="en-US"/>
              </w:rPr>
            </w:pPr>
            <w:ins w:id="1666" w:author="CMCC" w:date="2025-11-06T20:54:16Z">
              <w:r>
                <w:rPr>
                  <w:highlight w:val="none"/>
                  <w:lang w:eastAsia="en-US"/>
                </w:rPr>
                <w:t>Condition</w:t>
              </w:r>
            </w:ins>
          </w:p>
        </w:tc>
      </w:tr>
      <w:tr w14:paraId="5A7E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7"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EA9637">
            <w:pPr>
              <w:pStyle w:val="54"/>
              <w:rPr>
                <w:ins w:id="1668" w:author="CMCC" w:date="2025-11-06T20:54:16Z"/>
                <w:highlight w:val="none"/>
                <w:lang w:eastAsia="en-US"/>
              </w:rPr>
            </w:pPr>
            <w:ins w:id="1669" w:author="CMCC" w:date="2025-11-06T20:54:16Z">
              <w:r>
                <w:rPr>
                  <w:highlight w:val="none"/>
                  <w:lang w:eastAsia="en-US"/>
                </w:rPr>
                <w:t xml:space="preserve">  </w:t>
              </w:r>
            </w:ins>
            <w:ins w:id="1670" w:author="CMCC" w:date="2025-11-06T20:54:16Z">
              <w:r>
                <w:rPr>
                  <w:rFonts w:hint="eastAsia"/>
                  <w:highlight w:val="none"/>
                  <w:lang w:eastAsia="en-US"/>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227A7D">
            <w:pPr>
              <w:pStyle w:val="54"/>
              <w:rPr>
                <w:ins w:id="1671" w:author="CMCC" w:date="2025-11-06T20:54:16Z"/>
                <w:rFonts w:hint="default" w:eastAsia="宋体"/>
                <w:highlight w:val="none"/>
                <w:lang w:val="en-US" w:eastAsia="zh-CN"/>
              </w:rPr>
            </w:pPr>
            <w:ins w:id="1672" w:author="CMCC" w:date="2025-11-06T20:54:16Z">
              <w:r>
                <w:rPr>
                  <w:rFonts w:hint="eastAsia" w:eastAsia="宋体"/>
                  <w:highlight w:val="none"/>
                  <w:lang w:val="en-US" w:eastAsia="zh-CN"/>
                </w:rPr>
                <w:t>true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3FAB5C">
            <w:pPr>
              <w:pStyle w:val="54"/>
              <w:rPr>
                <w:ins w:id="1673" w:author="CMCC" w:date="2025-11-06T20:54:16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E79A3C">
            <w:pPr>
              <w:pStyle w:val="54"/>
              <w:rPr>
                <w:ins w:id="1674" w:author="CMCC" w:date="2025-11-06T20:54:16Z"/>
                <w:highlight w:val="none"/>
                <w:lang w:eastAsia="en-US"/>
              </w:rPr>
            </w:pPr>
          </w:p>
        </w:tc>
      </w:tr>
    </w:tbl>
    <w:p w14:paraId="36A5F67D">
      <w:pPr>
        <w:rPr>
          <w:ins w:id="1675" w:author="CMCC" w:date="2025-11-06T20:54:16Z"/>
          <w:highlight w:val="none"/>
        </w:rPr>
      </w:pPr>
    </w:p>
    <w:p w14:paraId="28A9313A">
      <w:pPr>
        <w:pStyle w:val="84"/>
        <w:rPr>
          <w:highlight w:val="none"/>
        </w:rPr>
      </w:pPr>
      <w:r>
        <w:rPr>
          <w:rFonts w:eastAsia="??"/>
          <w:color w:val="FF0000"/>
          <w:sz w:val="32"/>
          <w:highlight w:val="none"/>
        </w:rPr>
        <w:t>&lt;&lt; END OF CHANGES &gt;&gt;</w:t>
      </w:r>
    </w:p>
    <w:p w14:paraId="7C0AF95C">
      <w:pPr>
        <w:rPr>
          <w:rFonts w:eastAsia="??"/>
          <w:color w:val="FF0000"/>
          <w:sz w:val="32"/>
          <w:highlight w:val="none"/>
        </w:rPr>
      </w:pPr>
    </w:p>
    <w:p w14:paraId="65504BA3">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5C3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90B3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875E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3C14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36F"/>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5D28CD"/>
    <w:rsid w:val="01BB34F8"/>
    <w:rsid w:val="01C47FF2"/>
    <w:rsid w:val="02132F88"/>
    <w:rsid w:val="02DE1F5B"/>
    <w:rsid w:val="031D2985"/>
    <w:rsid w:val="031F40B3"/>
    <w:rsid w:val="032AB760"/>
    <w:rsid w:val="035B1959"/>
    <w:rsid w:val="0379447D"/>
    <w:rsid w:val="03D9468C"/>
    <w:rsid w:val="03F266A2"/>
    <w:rsid w:val="040D7626"/>
    <w:rsid w:val="045F602B"/>
    <w:rsid w:val="046C76FE"/>
    <w:rsid w:val="0506558F"/>
    <w:rsid w:val="05B37A81"/>
    <w:rsid w:val="05F43D64"/>
    <w:rsid w:val="0648365F"/>
    <w:rsid w:val="067D5198"/>
    <w:rsid w:val="068E3D63"/>
    <w:rsid w:val="0693268E"/>
    <w:rsid w:val="06AB4866"/>
    <w:rsid w:val="06F34BCA"/>
    <w:rsid w:val="07166979"/>
    <w:rsid w:val="071E4F82"/>
    <w:rsid w:val="072216EA"/>
    <w:rsid w:val="0806675A"/>
    <w:rsid w:val="080F4671"/>
    <w:rsid w:val="083002FD"/>
    <w:rsid w:val="08307727"/>
    <w:rsid w:val="08685FAD"/>
    <w:rsid w:val="089A7A4F"/>
    <w:rsid w:val="08C2566D"/>
    <w:rsid w:val="08CE6E25"/>
    <w:rsid w:val="08DD2B3F"/>
    <w:rsid w:val="090728DE"/>
    <w:rsid w:val="0909688E"/>
    <w:rsid w:val="09293EF8"/>
    <w:rsid w:val="096C43DF"/>
    <w:rsid w:val="09802B26"/>
    <w:rsid w:val="099948FD"/>
    <w:rsid w:val="09C66138"/>
    <w:rsid w:val="0A760143"/>
    <w:rsid w:val="0B3B75A4"/>
    <w:rsid w:val="0B571288"/>
    <w:rsid w:val="0B63254E"/>
    <w:rsid w:val="0B687387"/>
    <w:rsid w:val="0C1F2E6E"/>
    <w:rsid w:val="0C264442"/>
    <w:rsid w:val="0C306C99"/>
    <w:rsid w:val="0CCE73F5"/>
    <w:rsid w:val="0D2C3242"/>
    <w:rsid w:val="0D5D5D3D"/>
    <w:rsid w:val="0DDA40DB"/>
    <w:rsid w:val="0E2E4B13"/>
    <w:rsid w:val="0EF6229A"/>
    <w:rsid w:val="0F1A7102"/>
    <w:rsid w:val="0F3A04A0"/>
    <w:rsid w:val="0F483937"/>
    <w:rsid w:val="10A61FE0"/>
    <w:rsid w:val="10C61ABB"/>
    <w:rsid w:val="11435F18"/>
    <w:rsid w:val="11617CDF"/>
    <w:rsid w:val="11B5604C"/>
    <w:rsid w:val="1222645F"/>
    <w:rsid w:val="12565177"/>
    <w:rsid w:val="12A715EE"/>
    <w:rsid w:val="12AE69E1"/>
    <w:rsid w:val="12C46794"/>
    <w:rsid w:val="13021E3F"/>
    <w:rsid w:val="140B52B1"/>
    <w:rsid w:val="14100CF8"/>
    <w:rsid w:val="142E5B47"/>
    <w:rsid w:val="14413551"/>
    <w:rsid w:val="14AD1EFA"/>
    <w:rsid w:val="14FF296A"/>
    <w:rsid w:val="1511631C"/>
    <w:rsid w:val="15497BD4"/>
    <w:rsid w:val="156E0E85"/>
    <w:rsid w:val="1574081B"/>
    <w:rsid w:val="15AC665C"/>
    <w:rsid w:val="15B71F81"/>
    <w:rsid w:val="16583648"/>
    <w:rsid w:val="16742CFD"/>
    <w:rsid w:val="16C10575"/>
    <w:rsid w:val="16D93709"/>
    <w:rsid w:val="170F3BE3"/>
    <w:rsid w:val="175E3B80"/>
    <w:rsid w:val="17DE4581"/>
    <w:rsid w:val="18056F8F"/>
    <w:rsid w:val="18416FA7"/>
    <w:rsid w:val="18631A40"/>
    <w:rsid w:val="199F5196"/>
    <w:rsid w:val="19D3216D"/>
    <w:rsid w:val="1AE04614"/>
    <w:rsid w:val="1BA116A2"/>
    <w:rsid w:val="1BD214CD"/>
    <w:rsid w:val="1C1E703D"/>
    <w:rsid w:val="1CDC6C0D"/>
    <w:rsid w:val="1D34061D"/>
    <w:rsid w:val="1D7B15F9"/>
    <w:rsid w:val="1DF640A6"/>
    <w:rsid w:val="1E201B9E"/>
    <w:rsid w:val="1E9B6843"/>
    <w:rsid w:val="1EB81B4E"/>
    <w:rsid w:val="1EEE084B"/>
    <w:rsid w:val="1F2C2BE9"/>
    <w:rsid w:val="1FDA771F"/>
    <w:rsid w:val="1FFA4729"/>
    <w:rsid w:val="206D7DC3"/>
    <w:rsid w:val="20915724"/>
    <w:rsid w:val="20CF42F8"/>
    <w:rsid w:val="220277B1"/>
    <w:rsid w:val="22837FA0"/>
    <w:rsid w:val="23115B8E"/>
    <w:rsid w:val="23295712"/>
    <w:rsid w:val="23353569"/>
    <w:rsid w:val="23680A25"/>
    <w:rsid w:val="245C3A9C"/>
    <w:rsid w:val="246C23B0"/>
    <w:rsid w:val="25121BFE"/>
    <w:rsid w:val="2598481D"/>
    <w:rsid w:val="25DE0132"/>
    <w:rsid w:val="26165ECB"/>
    <w:rsid w:val="261C5ED9"/>
    <w:rsid w:val="262805A9"/>
    <w:rsid w:val="264E0D1A"/>
    <w:rsid w:val="266C3967"/>
    <w:rsid w:val="26AB74FD"/>
    <w:rsid w:val="26E34816"/>
    <w:rsid w:val="27AE4BA7"/>
    <w:rsid w:val="27B3557B"/>
    <w:rsid w:val="2811394C"/>
    <w:rsid w:val="28170345"/>
    <w:rsid w:val="28724B19"/>
    <w:rsid w:val="289750BF"/>
    <w:rsid w:val="28E33CA5"/>
    <w:rsid w:val="28E8012C"/>
    <w:rsid w:val="291D1ADE"/>
    <w:rsid w:val="294007BB"/>
    <w:rsid w:val="29D84BBD"/>
    <w:rsid w:val="2A1E32A6"/>
    <w:rsid w:val="2A463335"/>
    <w:rsid w:val="2A776112"/>
    <w:rsid w:val="2AC04438"/>
    <w:rsid w:val="2B7B0E55"/>
    <w:rsid w:val="2BB42B30"/>
    <w:rsid w:val="2C0B44D1"/>
    <w:rsid w:val="2C867F06"/>
    <w:rsid w:val="2CB35BE4"/>
    <w:rsid w:val="2CC03E7E"/>
    <w:rsid w:val="2CC63ED7"/>
    <w:rsid w:val="2CD20E4E"/>
    <w:rsid w:val="2CE463B3"/>
    <w:rsid w:val="2D0063BE"/>
    <w:rsid w:val="2D2A4BD4"/>
    <w:rsid w:val="2D782E0A"/>
    <w:rsid w:val="2E66503A"/>
    <w:rsid w:val="2EAF1FD7"/>
    <w:rsid w:val="2F1B2655"/>
    <w:rsid w:val="2F417A77"/>
    <w:rsid w:val="2F991A4B"/>
    <w:rsid w:val="300375D5"/>
    <w:rsid w:val="300732FE"/>
    <w:rsid w:val="3017391D"/>
    <w:rsid w:val="303158FE"/>
    <w:rsid w:val="30961F2F"/>
    <w:rsid w:val="31086F5F"/>
    <w:rsid w:val="310F530C"/>
    <w:rsid w:val="3140320E"/>
    <w:rsid w:val="316103A8"/>
    <w:rsid w:val="31790817"/>
    <w:rsid w:val="32073E73"/>
    <w:rsid w:val="33080129"/>
    <w:rsid w:val="339574B1"/>
    <w:rsid w:val="341E5273"/>
    <w:rsid w:val="347A63E9"/>
    <w:rsid w:val="34B8139C"/>
    <w:rsid w:val="351000CC"/>
    <w:rsid w:val="35D50292"/>
    <w:rsid w:val="36227ADF"/>
    <w:rsid w:val="362568E5"/>
    <w:rsid w:val="36816577"/>
    <w:rsid w:val="36A22CC5"/>
    <w:rsid w:val="36D24400"/>
    <w:rsid w:val="36FF7041"/>
    <w:rsid w:val="370B285A"/>
    <w:rsid w:val="37165125"/>
    <w:rsid w:val="371E0C7C"/>
    <w:rsid w:val="3786627E"/>
    <w:rsid w:val="379A38EF"/>
    <w:rsid w:val="37BD7490"/>
    <w:rsid w:val="37C2178A"/>
    <w:rsid w:val="37C717D3"/>
    <w:rsid w:val="37D87FD3"/>
    <w:rsid w:val="37F65865"/>
    <w:rsid w:val="383C73C9"/>
    <w:rsid w:val="39024E77"/>
    <w:rsid w:val="39736E5A"/>
    <w:rsid w:val="397F2944"/>
    <w:rsid w:val="39C514C9"/>
    <w:rsid w:val="3A561F15"/>
    <w:rsid w:val="3A6B0310"/>
    <w:rsid w:val="3A6D64D5"/>
    <w:rsid w:val="3AE72A11"/>
    <w:rsid w:val="3AFB74BA"/>
    <w:rsid w:val="3B4C4E0E"/>
    <w:rsid w:val="3B922E3E"/>
    <w:rsid w:val="3C0828F4"/>
    <w:rsid w:val="3C2E7818"/>
    <w:rsid w:val="3C616C4D"/>
    <w:rsid w:val="3C8E01DC"/>
    <w:rsid w:val="3CF51FC4"/>
    <w:rsid w:val="3D007E10"/>
    <w:rsid w:val="3D4F6633"/>
    <w:rsid w:val="3D8B7A3E"/>
    <w:rsid w:val="3DCC1120"/>
    <w:rsid w:val="3DF24E2F"/>
    <w:rsid w:val="3EB7C8FC"/>
    <w:rsid w:val="3EBA3A55"/>
    <w:rsid w:val="3EBD4E8D"/>
    <w:rsid w:val="3EBF0C1D"/>
    <w:rsid w:val="3F7E3CCE"/>
    <w:rsid w:val="3FA727C3"/>
    <w:rsid w:val="3FC02C90"/>
    <w:rsid w:val="3FD555D0"/>
    <w:rsid w:val="40C477A0"/>
    <w:rsid w:val="40E21718"/>
    <w:rsid w:val="411C5C8F"/>
    <w:rsid w:val="41403898"/>
    <w:rsid w:val="41716B2D"/>
    <w:rsid w:val="41A766E8"/>
    <w:rsid w:val="41A82799"/>
    <w:rsid w:val="41C34EE7"/>
    <w:rsid w:val="42E60348"/>
    <w:rsid w:val="431E1BAC"/>
    <w:rsid w:val="43CC6DF1"/>
    <w:rsid w:val="446D6498"/>
    <w:rsid w:val="449A491B"/>
    <w:rsid w:val="44C2225C"/>
    <w:rsid w:val="451828B6"/>
    <w:rsid w:val="452E2BA5"/>
    <w:rsid w:val="45636040"/>
    <w:rsid w:val="45650268"/>
    <w:rsid w:val="458D51A8"/>
    <w:rsid w:val="45B2544C"/>
    <w:rsid w:val="45E6301A"/>
    <w:rsid w:val="463329CC"/>
    <w:rsid w:val="46464F62"/>
    <w:rsid w:val="469F567E"/>
    <w:rsid w:val="46FF4110"/>
    <w:rsid w:val="4772571F"/>
    <w:rsid w:val="480503F7"/>
    <w:rsid w:val="482D5E99"/>
    <w:rsid w:val="482E4E78"/>
    <w:rsid w:val="48325384"/>
    <w:rsid w:val="483E653D"/>
    <w:rsid w:val="48744026"/>
    <w:rsid w:val="48777D72"/>
    <w:rsid w:val="48933FA9"/>
    <w:rsid w:val="48CC64C2"/>
    <w:rsid w:val="4920334F"/>
    <w:rsid w:val="49310822"/>
    <w:rsid w:val="49675AE0"/>
    <w:rsid w:val="4972708D"/>
    <w:rsid w:val="49806507"/>
    <w:rsid w:val="498B3497"/>
    <w:rsid w:val="4A535D5C"/>
    <w:rsid w:val="4A7672B4"/>
    <w:rsid w:val="4AAC0C43"/>
    <w:rsid w:val="4AD2498A"/>
    <w:rsid w:val="4AE85DA1"/>
    <w:rsid w:val="4B811B72"/>
    <w:rsid w:val="4B9168E1"/>
    <w:rsid w:val="4C0F3425"/>
    <w:rsid w:val="4C906FAA"/>
    <w:rsid w:val="4C9D69A4"/>
    <w:rsid w:val="4E797BEA"/>
    <w:rsid w:val="4F1A17FE"/>
    <w:rsid w:val="4F6D3210"/>
    <w:rsid w:val="4F816C7C"/>
    <w:rsid w:val="4FAC7237"/>
    <w:rsid w:val="4FCA13DC"/>
    <w:rsid w:val="4FED76D6"/>
    <w:rsid w:val="503E3CE8"/>
    <w:rsid w:val="50A73129"/>
    <w:rsid w:val="50CB5B83"/>
    <w:rsid w:val="511C43E3"/>
    <w:rsid w:val="51473B18"/>
    <w:rsid w:val="521715DD"/>
    <w:rsid w:val="52D902F9"/>
    <w:rsid w:val="52E518BD"/>
    <w:rsid w:val="539E5BFB"/>
    <w:rsid w:val="53BE1958"/>
    <w:rsid w:val="53E74446"/>
    <w:rsid w:val="54817698"/>
    <w:rsid w:val="54A8148C"/>
    <w:rsid w:val="54B2026F"/>
    <w:rsid w:val="550F159D"/>
    <w:rsid w:val="55B944E4"/>
    <w:rsid w:val="56574EF1"/>
    <w:rsid w:val="565C61CE"/>
    <w:rsid w:val="568B3D20"/>
    <w:rsid w:val="56B9437B"/>
    <w:rsid w:val="56EF1BC2"/>
    <w:rsid w:val="570578F8"/>
    <w:rsid w:val="57F30AF3"/>
    <w:rsid w:val="57F9583D"/>
    <w:rsid w:val="58416076"/>
    <w:rsid w:val="585D57B7"/>
    <w:rsid w:val="5886493C"/>
    <w:rsid w:val="58A077D8"/>
    <w:rsid w:val="58EC4463"/>
    <w:rsid w:val="58F77187"/>
    <w:rsid w:val="596B4B28"/>
    <w:rsid w:val="59833E55"/>
    <w:rsid w:val="59CB277C"/>
    <w:rsid w:val="59ED369A"/>
    <w:rsid w:val="5A024538"/>
    <w:rsid w:val="5B4C623B"/>
    <w:rsid w:val="5B6B44E3"/>
    <w:rsid w:val="5B8D2E05"/>
    <w:rsid w:val="5B8D3862"/>
    <w:rsid w:val="5BAC5012"/>
    <w:rsid w:val="5BB5599A"/>
    <w:rsid w:val="5BF647CC"/>
    <w:rsid w:val="5C2D4455"/>
    <w:rsid w:val="5D7962D8"/>
    <w:rsid w:val="5D835A6F"/>
    <w:rsid w:val="5DE0608F"/>
    <w:rsid w:val="5DE42323"/>
    <w:rsid w:val="5E0F1C0D"/>
    <w:rsid w:val="5E9E5F53"/>
    <w:rsid w:val="5FB1323B"/>
    <w:rsid w:val="603D46D9"/>
    <w:rsid w:val="60841264"/>
    <w:rsid w:val="608E7020"/>
    <w:rsid w:val="60B71822"/>
    <w:rsid w:val="61952E5E"/>
    <w:rsid w:val="61E46F40"/>
    <w:rsid w:val="62204E5D"/>
    <w:rsid w:val="626335EE"/>
    <w:rsid w:val="628D11A7"/>
    <w:rsid w:val="62D73BD6"/>
    <w:rsid w:val="62E1105D"/>
    <w:rsid w:val="632745D3"/>
    <w:rsid w:val="634E5AE2"/>
    <w:rsid w:val="638A76A6"/>
    <w:rsid w:val="63F40659"/>
    <w:rsid w:val="645323EC"/>
    <w:rsid w:val="64540B3D"/>
    <w:rsid w:val="648304A6"/>
    <w:rsid w:val="64876A99"/>
    <w:rsid w:val="64891A0F"/>
    <w:rsid w:val="64A50183"/>
    <w:rsid w:val="651E0AE1"/>
    <w:rsid w:val="652D2175"/>
    <w:rsid w:val="654D5BCA"/>
    <w:rsid w:val="65C41279"/>
    <w:rsid w:val="65CD781C"/>
    <w:rsid w:val="662C285D"/>
    <w:rsid w:val="66456E99"/>
    <w:rsid w:val="66653000"/>
    <w:rsid w:val="66C6054C"/>
    <w:rsid w:val="66D54CF2"/>
    <w:rsid w:val="672F645A"/>
    <w:rsid w:val="673644E6"/>
    <w:rsid w:val="675F76E3"/>
    <w:rsid w:val="67C307AB"/>
    <w:rsid w:val="680C4312"/>
    <w:rsid w:val="689F73B6"/>
    <w:rsid w:val="69A320DB"/>
    <w:rsid w:val="69D97CAE"/>
    <w:rsid w:val="6A146A27"/>
    <w:rsid w:val="6BFBBB5D"/>
    <w:rsid w:val="6C6A6A92"/>
    <w:rsid w:val="6C861F90"/>
    <w:rsid w:val="6D0E5E21"/>
    <w:rsid w:val="6D4506BD"/>
    <w:rsid w:val="6D984A10"/>
    <w:rsid w:val="6DD10A86"/>
    <w:rsid w:val="6DFB42FF"/>
    <w:rsid w:val="6E212186"/>
    <w:rsid w:val="6EC56BF9"/>
    <w:rsid w:val="6EDF7A19"/>
    <w:rsid w:val="6EF62701"/>
    <w:rsid w:val="6F597ABC"/>
    <w:rsid w:val="6FB1500C"/>
    <w:rsid w:val="6FC85EC7"/>
    <w:rsid w:val="6FEE6F79"/>
    <w:rsid w:val="6FFE0D97"/>
    <w:rsid w:val="705B2B64"/>
    <w:rsid w:val="70BC6081"/>
    <w:rsid w:val="70E603F6"/>
    <w:rsid w:val="716F2CD7"/>
    <w:rsid w:val="72173CAE"/>
    <w:rsid w:val="732B434B"/>
    <w:rsid w:val="738B7074"/>
    <w:rsid w:val="739C5B54"/>
    <w:rsid w:val="73E111A1"/>
    <w:rsid w:val="74082747"/>
    <w:rsid w:val="74932E65"/>
    <w:rsid w:val="74E76CC4"/>
    <w:rsid w:val="753B0290"/>
    <w:rsid w:val="75597550"/>
    <w:rsid w:val="75C003BD"/>
    <w:rsid w:val="75C760AF"/>
    <w:rsid w:val="76786FB7"/>
    <w:rsid w:val="76AF17E9"/>
    <w:rsid w:val="76CC2F38"/>
    <w:rsid w:val="76D72EF8"/>
    <w:rsid w:val="76E02061"/>
    <w:rsid w:val="770A308B"/>
    <w:rsid w:val="771F161C"/>
    <w:rsid w:val="776C16FD"/>
    <w:rsid w:val="778C3356"/>
    <w:rsid w:val="77F13D7A"/>
    <w:rsid w:val="78A10AF0"/>
    <w:rsid w:val="78C9157D"/>
    <w:rsid w:val="79561269"/>
    <w:rsid w:val="797B776E"/>
    <w:rsid w:val="797C5787"/>
    <w:rsid w:val="798B59A2"/>
    <w:rsid w:val="79D31349"/>
    <w:rsid w:val="7A5565DC"/>
    <w:rsid w:val="7A5F16D0"/>
    <w:rsid w:val="7AEF353D"/>
    <w:rsid w:val="7AF16597"/>
    <w:rsid w:val="7B23446B"/>
    <w:rsid w:val="7B4E334C"/>
    <w:rsid w:val="7BC2769F"/>
    <w:rsid w:val="7BC82325"/>
    <w:rsid w:val="7BD14C58"/>
    <w:rsid w:val="7BDD5D9A"/>
    <w:rsid w:val="7BFF6EEF"/>
    <w:rsid w:val="7CA639EC"/>
    <w:rsid w:val="7CFC7D9A"/>
    <w:rsid w:val="7D400D02"/>
    <w:rsid w:val="7D5D6293"/>
    <w:rsid w:val="7D7E4754"/>
    <w:rsid w:val="7DBB2757"/>
    <w:rsid w:val="7E3316A2"/>
    <w:rsid w:val="7E3A0AA7"/>
    <w:rsid w:val="7E4A0D41"/>
    <w:rsid w:val="7E573431"/>
    <w:rsid w:val="7EEF3A4D"/>
    <w:rsid w:val="7EFFA8F1"/>
    <w:rsid w:val="7F2F6A35"/>
    <w:rsid w:val="7F4A571E"/>
    <w:rsid w:val="7F6D009E"/>
    <w:rsid w:val="7FAF7A31"/>
    <w:rsid w:val="7FDF45BB"/>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355</Words>
  <Characters>2024</Characters>
  <Lines>16</Lines>
  <Paragraphs>4</Paragraphs>
  <TotalTime>26</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2025-11-18T17:18:00Z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